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1E" w:rsidRPr="00DC511E" w:rsidRDefault="00DC511E" w:rsidP="00DC511E">
      <w:pPr>
        <w:pStyle w:val="Corps"/>
        <w:spacing w:line="240" w:lineRule="auto"/>
        <w:jc w:val="center"/>
        <w:rPr>
          <w:b/>
          <w:szCs w:val="24"/>
          <w:lang w:val="en-US"/>
        </w:rPr>
      </w:pPr>
      <w:r w:rsidRPr="00DC511E">
        <w:rPr>
          <w:b/>
          <w:szCs w:val="24"/>
          <w:lang w:val="en-US"/>
        </w:rPr>
        <w:t>Call for Papers</w:t>
      </w:r>
    </w:p>
    <w:p w:rsidR="00DC511E" w:rsidRPr="00DC511E" w:rsidRDefault="00DC511E" w:rsidP="00DC511E">
      <w:pPr>
        <w:pStyle w:val="Corps"/>
        <w:spacing w:line="240" w:lineRule="auto"/>
        <w:jc w:val="center"/>
        <w:rPr>
          <w:b/>
          <w:szCs w:val="24"/>
          <w:lang w:val="en-US"/>
        </w:rPr>
      </w:pPr>
      <w:r w:rsidRPr="00DC511E">
        <w:rPr>
          <w:b/>
          <w:szCs w:val="24"/>
          <w:lang w:val="en-US"/>
        </w:rPr>
        <w:t>NASSCFL 47th International Conference</w:t>
      </w:r>
    </w:p>
    <w:p w:rsidR="00DC511E" w:rsidRPr="00DC511E" w:rsidRDefault="00DC511E" w:rsidP="00DC511E">
      <w:pPr>
        <w:pStyle w:val="Corps"/>
        <w:spacing w:line="240" w:lineRule="auto"/>
        <w:jc w:val="center"/>
        <w:rPr>
          <w:b/>
          <w:szCs w:val="24"/>
          <w:lang w:val="en-US"/>
        </w:rPr>
      </w:pPr>
      <w:r w:rsidRPr="00DC511E">
        <w:rPr>
          <w:b/>
          <w:szCs w:val="24"/>
          <w:lang w:val="en-US"/>
        </w:rPr>
        <w:t>Lyon, June 21-22-23-24 2017</w:t>
      </w:r>
    </w:p>
    <w:p w:rsidR="00DC511E" w:rsidRPr="00DC511E" w:rsidRDefault="00DC511E" w:rsidP="00DC511E">
      <w:pPr>
        <w:pStyle w:val="Corps"/>
        <w:spacing w:line="240" w:lineRule="auto"/>
        <w:jc w:val="center"/>
        <w:rPr>
          <w:b/>
          <w:szCs w:val="24"/>
          <w:lang w:val="en-US"/>
        </w:rPr>
      </w:pPr>
      <w:r w:rsidRPr="00DC511E">
        <w:rPr>
          <w:b/>
          <w:szCs w:val="24"/>
          <w:lang w:val="en-US"/>
        </w:rPr>
        <w:t>“Literature, the Book and the Book Trade in 17</w:t>
      </w:r>
      <w:r w:rsidRPr="00DC511E">
        <w:rPr>
          <w:b/>
          <w:szCs w:val="24"/>
          <w:vertAlign w:val="superscript"/>
          <w:lang w:val="en-US"/>
        </w:rPr>
        <w:t>th</w:t>
      </w:r>
      <w:r w:rsidRPr="00DC511E">
        <w:rPr>
          <w:b/>
          <w:szCs w:val="24"/>
          <w:lang w:val="en-US"/>
        </w:rPr>
        <w:t>-century France”</w:t>
      </w:r>
    </w:p>
    <w:p w:rsidR="00DC511E" w:rsidRDefault="00DC511E" w:rsidP="00DC511E">
      <w:pPr>
        <w:pStyle w:val="Corps"/>
        <w:spacing w:line="240" w:lineRule="auto"/>
        <w:rPr>
          <w:szCs w:val="24"/>
          <w:lang w:val="en-US"/>
        </w:rPr>
      </w:pPr>
    </w:p>
    <w:p w:rsidR="00DC511E" w:rsidRPr="008572B3" w:rsidRDefault="00DC511E" w:rsidP="00DC511E">
      <w:pPr>
        <w:pStyle w:val="Corps"/>
        <w:spacing w:line="240" w:lineRule="auto"/>
        <w:rPr>
          <w:szCs w:val="24"/>
          <w:lang w:val="en-US"/>
        </w:rPr>
      </w:pPr>
      <w:r w:rsidRPr="008572B3">
        <w:rPr>
          <w:szCs w:val="24"/>
          <w:lang w:val="en-US"/>
        </w:rPr>
        <w:t>The 17</w:t>
      </w:r>
      <w:r w:rsidRPr="008572B3">
        <w:rPr>
          <w:szCs w:val="24"/>
          <w:vertAlign w:val="superscript"/>
          <w:lang w:val="en-US"/>
        </w:rPr>
        <w:t>th</w:t>
      </w:r>
      <w:r w:rsidRPr="008572B3">
        <w:rPr>
          <w:szCs w:val="24"/>
          <w:lang w:val="en-US"/>
        </w:rPr>
        <w:t xml:space="preserve"> century in France is marked by unprecedented growth in the book trade that touched all principal centers of production and diffusion. Lyon, particularly, in the preceding century with prestigious print shops, played a decisive role in this evolution. While some authors were concerned about a development that multiplied book production and enlarged readership by profoundly transforming how the literary worl</w:t>
      </w:r>
      <w:r>
        <w:rPr>
          <w:szCs w:val="24"/>
          <w:lang w:val="en-US"/>
        </w:rPr>
        <w:t>d functions, the book trade gai</w:t>
      </w:r>
      <w:r w:rsidRPr="008572B3">
        <w:rPr>
          <w:szCs w:val="24"/>
          <w:lang w:val="en-US"/>
        </w:rPr>
        <w:t>ned in legitimacy as literature was constitu</w:t>
      </w:r>
      <w:r>
        <w:rPr>
          <w:szCs w:val="24"/>
          <w:lang w:val="en-US"/>
        </w:rPr>
        <w:t>t</w:t>
      </w:r>
      <w:r w:rsidRPr="008572B3">
        <w:rPr>
          <w:szCs w:val="24"/>
          <w:lang w:val="en-US"/>
        </w:rPr>
        <w:t xml:space="preserve">ed into an autonomous social sphere. A century later, the </w:t>
      </w:r>
      <w:proofErr w:type="spellStart"/>
      <w:r w:rsidRPr="008572B3">
        <w:rPr>
          <w:i/>
          <w:szCs w:val="24"/>
          <w:lang w:val="en-US"/>
        </w:rPr>
        <w:t>Encyclopédie</w:t>
      </w:r>
      <w:proofErr w:type="spellEnd"/>
      <w:r w:rsidRPr="008572B3">
        <w:rPr>
          <w:szCs w:val="24"/>
          <w:lang w:val="en-US"/>
        </w:rPr>
        <w:t xml:space="preserve"> would highlight </w:t>
      </w:r>
      <w:r w:rsidR="00F62F7C">
        <w:rPr>
          <w:szCs w:val="24"/>
          <w:lang w:val="en-US"/>
        </w:rPr>
        <w:t>“</w:t>
      </w:r>
      <w:r w:rsidRPr="008572B3">
        <w:rPr>
          <w:szCs w:val="24"/>
          <w:lang w:val="en-US"/>
        </w:rPr>
        <w:t>how important literature is to the State, &amp; how much the Book Trade owes to literature</w:t>
      </w:r>
      <w:r w:rsidR="00F62F7C">
        <w:rPr>
          <w:szCs w:val="24"/>
          <w:lang w:val="en-US"/>
        </w:rPr>
        <w:t>”</w:t>
      </w:r>
      <w:r w:rsidRPr="008572B3">
        <w:rPr>
          <w:szCs w:val="24"/>
          <w:lang w:val="en-US"/>
        </w:rPr>
        <w:t xml:space="preserve"> (</w:t>
      </w:r>
      <w:r w:rsidRPr="004B0FE8">
        <w:rPr>
          <w:szCs w:val="24"/>
          <w:lang w:val="en-US"/>
        </w:rPr>
        <w:t>« </w:t>
      </w:r>
      <w:proofErr w:type="spellStart"/>
      <w:r w:rsidRPr="008572B3">
        <w:rPr>
          <w:rStyle w:val="t"/>
          <w:rFonts w:ascii="Times New Roman" w:hAnsi="Times New Roman"/>
          <w:szCs w:val="24"/>
          <w:lang w:val="en-US"/>
        </w:rPr>
        <w:t>combien</w:t>
      </w:r>
      <w:proofErr w:type="spellEnd"/>
      <w:r w:rsidRPr="008572B3">
        <w:rPr>
          <w:rStyle w:val="t"/>
          <w:rFonts w:ascii="Times New Roman" w:hAnsi="Times New Roman"/>
          <w:szCs w:val="24"/>
          <w:lang w:val="en-US"/>
        </w:rPr>
        <w:t xml:space="preserve"> les </w:t>
      </w:r>
      <w:proofErr w:type="spellStart"/>
      <w:r w:rsidRPr="008572B3">
        <w:rPr>
          <w:rStyle w:val="t"/>
          <w:rFonts w:ascii="Times New Roman" w:hAnsi="Times New Roman"/>
          <w:szCs w:val="24"/>
          <w:lang w:val="en-US"/>
        </w:rPr>
        <w:t>Lettres</w:t>
      </w:r>
      <w:proofErr w:type="spellEnd"/>
      <w:r w:rsidRPr="008572B3">
        <w:rPr>
          <w:rStyle w:val="t"/>
          <w:rFonts w:ascii="Times New Roman" w:hAnsi="Times New Roman"/>
          <w:szCs w:val="24"/>
          <w:lang w:val="en-US"/>
        </w:rPr>
        <w:t xml:space="preserve"> </w:t>
      </w:r>
      <w:proofErr w:type="spellStart"/>
      <w:r w:rsidRPr="008572B3">
        <w:rPr>
          <w:rStyle w:val="t"/>
          <w:rFonts w:ascii="Times New Roman" w:hAnsi="Times New Roman"/>
          <w:szCs w:val="24"/>
          <w:lang w:val="en-US"/>
        </w:rPr>
        <w:t>importent</w:t>
      </w:r>
      <w:proofErr w:type="spellEnd"/>
      <w:r w:rsidRPr="008572B3">
        <w:rPr>
          <w:rStyle w:val="t"/>
          <w:rFonts w:ascii="Times New Roman" w:hAnsi="Times New Roman"/>
          <w:szCs w:val="24"/>
          <w:lang w:val="en-US"/>
        </w:rPr>
        <w:t xml:space="preserve"> à </w:t>
      </w:r>
      <w:proofErr w:type="spellStart"/>
      <w:r w:rsidRPr="008572B3">
        <w:rPr>
          <w:rStyle w:val="t"/>
          <w:rFonts w:ascii="Times New Roman" w:hAnsi="Times New Roman"/>
          <w:szCs w:val="24"/>
          <w:lang w:val="en-US"/>
        </w:rPr>
        <w:t>l’Etat</w:t>
      </w:r>
      <w:proofErr w:type="spellEnd"/>
      <w:r w:rsidRPr="008572B3">
        <w:rPr>
          <w:rStyle w:val="t"/>
          <w:rFonts w:ascii="Times New Roman" w:hAnsi="Times New Roman"/>
          <w:szCs w:val="24"/>
          <w:lang w:val="en-US"/>
        </w:rPr>
        <w:t xml:space="preserve">, &amp; </w:t>
      </w:r>
      <w:proofErr w:type="spellStart"/>
      <w:r w:rsidRPr="008572B3">
        <w:rPr>
          <w:rStyle w:val="t"/>
          <w:rFonts w:ascii="Times New Roman" w:hAnsi="Times New Roman"/>
          <w:szCs w:val="24"/>
          <w:lang w:val="en-US"/>
        </w:rPr>
        <w:t>combien</w:t>
      </w:r>
      <w:proofErr w:type="spellEnd"/>
      <w:r w:rsidRPr="008572B3">
        <w:rPr>
          <w:rStyle w:val="t"/>
          <w:rFonts w:ascii="Times New Roman" w:hAnsi="Times New Roman"/>
          <w:szCs w:val="24"/>
          <w:lang w:val="en-US"/>
        </w:rPr>
        <w:t xml:space="preserve"> </w:t>
      </w:r>
      <w:proofErr w:type="spellStart"/>
      <w:r w:rsidRPr="008572B3">
        <w:rPr>
          <w:rStyle w:val="t"/>
          <w:rFonts w:ascii="Times New Roman" w:hAnsi="Times New Roman"/>
          <w:szCs w:val="24"/>
          <w:lang w:val="en-US"/>
        </w:rPr>
        <w:t>tient</w:t>
      </w:r>
      <w:proofErr w:type="spellEnd"/>
      <w:r w:rsidRPr="008572B3">
        <w:rPr>
          <w:rStyle w:val="t"/>
          <w:rFonts w:ascii="Times New Roman" w:hAnsi="Times New Roman"/>
          <w:szCs w:val="24"/>
          <w:lang w:val="en-US"/>
        </w:rPr>
        <w:t xml:space="preserve"> aux </w:t>
      </w:r>
      <w:proofErr w:type="spellStart"/>
      <w:r w:rsidRPr="008572B3">
        <w:rPr>
          <w:rStyle w:val="t"/>
          <w:rFonts w:ascii="Times New Roman" w:hAnsi="Times New Roman"/>
          <w:szCs w:val="24"/>
          <w:lang w:val="en-US"/>
        </w:rPr>
        <w:t>Lettres</w:t>
      </w:r>
      <w:proofErr w:type="spellEnd"/>
      <w:r w:rsidRPr="008572B3">
        <w:rPr>
          <w:rStyle w:val="t"/>
          <w:rFonts w:ascii="Times New Roman" w:hAnsi="Times New Roman"/>
          <w:szCs w:val="24"/>
          <w:lang w:val="en-US"/>
        </w:rPr>
        <w:t xml:space="preserve"> la </w:t>
      </w:r>
      <w:proofErr w:type="spellStart"/>
      <w:r w:rsidRPr="008572B3">
        <w:rPr>
          <w:rStyle w:val="t"/>
          <w:rFonts w:ascii="Times New Roman" w:hAnsi="Times New Roman"/>
          <w:szCs w:val="24"/>
          <w:lang w:val="en-US"/>
        </w:rPr>
        <w:t>Librairie</w:t>
      </w:r>
      <w:proofErr w:type="spellEnd"/>
      <w:r w:rsidRPr="004B0FE8">
        <w:rPr>
          <w:szCs w:val="24"/>
          <w:lang w:val="en-US"/>
        </w:rPr>
        <w:t> »</w:t>
      </w:r>
      <w:r w:rsidRPr="008572B3">
        <w:rPr>
          <w:rStyle w:val="t"/>
          <w:rFonts w:ascii="Times New Roman" w:hAnsi="Times New Roman"/>
          <w:szCs w:val="24"/>
          <w:lang w:val="en-US"/>
        </w:rPr>
        <w:t>)</w:t>
      </w:r>
      <w:r w:rsidRPr="008572B3">
        <w:rPr>
          <w:szCs w:val="24"/>
          <w:lang w:val="en-US"/>
        </w:rPr>
        <w:t>.</w:t>
      </w:r>
    </w:p>
    <w:p w:rsidR="00DC511E" w:rsidRPr="008572B3" w:rsidRDefault="00DC511E" w:rsidP="00DC511E">
      <w:pPr>
        <w:pStyle w:val="Corps"/>
        <w:spacing w:line="240" w:lineRule="auto"/>
        <w:rPr>
          <w:szCs w:val="24"/>
          <w:lang w:val="en-US"/>
        </w:rPr>
      </w:pPr>
      <w:r w:rsidRPr="008572B3">
        <w:rPr>
          <w:szCs w:val="24"/>
          <w:lang w:val="en-US"/>
        </w:rPr>
        <w:t>The 47</w:t>
      </w:r>
      <w:r w:rsidRPr="008572B3">
        <w:rPr>
          <w:szCs w:val="24"/>
          <w:vertAlign w:val="superscript"/>
          <w:lang w:val="en-US"/>
        </w:rPr>
        <w:t>th</w:t>
      </w:r>
      <w:r w:rsidRPr="008572B3">
        <w:rPr>
          <w:szCs w:val="24"/>
          <w:lang w:val="en-US"/>
        </w:rPr>
        <w:t xml:space="preserve"> international NASSCFL conference will gather 17</w:t>
      </w:r>
      <w:r w:rsidRPr="008572B3">
        <w:rPr>
          <w:szCs w:val="24"/>
          <w:vertAlign w:val="superscript"/>
          <w:lang w:val="en-US"/>
        </w:rPr>
        <w:t>th</w:t>
      </w:r>
      <w:r w:rsidRPr="008572B3">
        <w:rPr>
          <w:szCs w:val="24"/>
          <w:lang w:val="en-US"/>
        </w:rPr>
        <w:t xml:space="preserve">-century scholars in Lyon to investigate the links forged in this period between literature, the book, and the book trade. The conference will consist of looking into political, economic, and cultural interactions, and examining the representations and depictions thereof. Examining such a problematic makes perfect sense in Lyon, as it was, under the </w:t>
      </w:r>
      <w:proofErr w:type="spellStart"/>
      <w:r w:rsidRPr="008572B3">
        <w:rPr>
          <w:szCs w:val="24"/>
          <w:lang w:val="en-US"/>
        </w:rPr>
        <w:t>Ancien</w:t>
      </w:r>
      <w:proofErr w:type="spellEnd"/>
      <w:r w:rsidRPr="008572B3">
        <w:rPr>
          <w:szCs w:val="24"/>
          <w:lang w:val="en-US"/>
        </w:rPr>
        <w:t xml:space="preserve"> Régime, the second editorial center after Paris. Papers will explore their political, economic and cultural aspects, as well as representations of these interactions in literary and other kinds of texts.</w:t>
      </w:r>
      <w:r w:rsidRPr="004B0FE8">
        <w:rPr>
          <w:rStyle w:val="Marquedecommentaire"/>
          <w:rFonts w:ascii="Times New Roman" w:hAnsi="Times New Roman"/>
          <w:szCs w:val="24"/>
          <w:lang w:val="en-US"/>
        </w:rPr>
        <w:t xml:space="preserve"> </w:t>
      </w:r>
      <w:r w:rsidRPr="008572B3">
        <w:rPr>
          <w:szCs w:val="24"/>
          <w:lang w:val="en-US"/>
        </w:rPr>
        <w:t xml:space="preserve">Lyon, the second printing center of the </w:t>
      </w:r>
      <w:proofErr w:type="spellStart"/>
      <w:r w:rsidRPr="008572B3">
        <w:rPr>
          <w:szCs w:val="24"/>
          <w:lang w:val="en-US"/>
        </w:rPr>
        <w:t>Ancien</w:t>
      </w:r>
      <w:proofErr w:type="spellEnd"/>
      <w:r w:rsidRPr="008572B3">
        <w:rPr>
          <w:szCs w:val="24"/>
          <w:lang w:val="en-US"/>
        </w:rPr>
        <w:t xml:space="preserve"> Régime after Paris, is the perfect place for such an investigation.</w:t>
      </w:r>
    </w:p>
    <w:p w:rsidR="00DC511E" w:rsidRDefault="00DC511E" w:rsidP="00DC511E">
      <w:pPr>
        <w:pStyle w:val="Corps"/>
        <w:spacing w:line="240" w:lineRule="auto"/>
        <w:rPr>
          <w:szCs w:val="24"/>
          <w:lang w:val="en-US"/>
        </w:rPr>
      </w:pPr>
      <w:r w:rsidRPr="008572B3">
        <w:rPr>
          <w:szCs w:val="24"/>
          <w:lang w:val="en-US"/>
        </w:rPr>
        <w:t>We envisage multiple avenues of research in the scope of this study:</w:t>
      </w:r>
    </w:p>
    <w:p w:rsidR="00DC511E" w:rsidRPr="008572B3" w:rsidRDefault="00DC511E" w:rsidP="00DC511E">
      <w:pPr>
        <w:pStyle w:val="Corps"/>
        <w:spacing w:line="240" w:lineRule="auto"/>
        <w:rPr>
          <w:szCs w:val="24"/>
          <w:lang w:val="en-US"/>
        </w:rPr>
      </w:pP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Books and the Diffus</w:t>
      </w:r>
      <w:r>
        <w:rPr>
          <w:rFonts w:ascii="Times New Roman" w:hAnsi="Times New Roman"/>
          <w:szCs w:val="24"/>
          <w:lang w:val="en-US"/>
        </w:rPr>
        <w:t xml:space="preserve">ion of Knowledge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Literature and the Book Trade in Lyon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w:t>
      </w:r>
      <w:r>
        <w:rPr>
          <w:szCs w:val="24"/>
          <w:lang w:val="en-US"/>
        </w:rPr>
        <w:t>From Page to Screen</w:t>
      </w:r>
      <w:r w:rsidRPr="004B0FE8">
        <w:rPr>
          <w:szCs w:val="24"/>
          <w:lang w:val="en-US"/>
        </w:rPr>
        <w:t>: 17th century Studies Meets the Digital Humanities</w:t>
      </w:r>
      <w:r w:rsidRPr="008572B3">
        <w:rPr>
          <w:rFonts w:ascii="Times New Roman" w:hAnsi="Times New Roman"/>
          <w:szCs w:val="24"/>
          <w:lang w:val="en-US"/>
        </w:rPr>
        <w:t xml:space="preserve">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w:t>
      </w:r>
      <w:r w:rsidRPr="008572B3">
        <w:rPr>
          <w:szCs w:val="24"/>
          <w:lang w:val="en-GB"/>
        </w:rPr>
        <w:t xml:space="preserve">Literature and the Control of Books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The Book and its Mediators </w:t>
      </w:r>
    </w:p>
    <w:p w:rsidR="00DC511E" w:rsidRPr="004B0FE8" w:rsidRDefault="00DC511E" w:rsidP="00DC511E">
      <w:pPr>
        <w:pStyle w:val="Corps"/>
        <w:spacing w:before="0" w:line="240" w:lineRule="auto"/>
        <w:ind w:firstLine="278"/>
        <w:rPr>
          <w:szCs w:val="24"/>
          <w:lang w:val="en-US"/>
        </w:rPr>
      </w:pPr>
      <w:r w:rsidRPr="004B0FE8">
        <w:rPr>
          <w:rFonts w:ascii="Times New Roman" w:hAnsi="Times New Roman"/>
          <w:b/>
          <w:i/>
          <w:szCs w:val="24"/>
          <w:lang w:val="en-US"/>
        </w:rPr>
        <w:t>– </w:t>
      </w:r>
      <w:r w:rsidRPr="004B0FE8">
        <w:rPr>
          <w:rFonts w:ascii="Times New Roman" w:hAnsi="Times New Roman"/>
          <w:szCs w:val="24"/>
          <w:lang w:val="en-US"/>
        </w:rPr>
        <w:t>Women, the Book and the Book Trade</w:t>
      </w:r>
      <w:r w:rsidRPr="004B0FE8">
        <w:rPr>
          <w:szCs w:val="24"/>
          <w:lang w:val="en-US"/>
        </w:rPr>
        <w:t xml:space="preserve">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w:t>
      </w:r>
      <w:r w:rsidRPr="008572B3">
        <w:rPr>
          <w:rFonts w:ascii="Times New Roman" w:hAnsi="Times New Roman"/>
          <w:szCs w:val="24"/>
          <w:lang w:val="en-GB"/>
        </w:rPr>
        <w:t>Editorial Politics and Editorial Genres</w:t>
      </w:r>
      <w:r w:rsidRPr="008572B3">
        <w:rPr>
          <w:rFonts w:ascii="Times New Roman" w:hAnsi="Times New Roman"/>
          <w:szCs w:val="24"/>
          <w:lang w:val="en-US"/>
        </w:rPr>
        <w:t xml:space="preserve">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Periodicals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w:t>
      </w:r>
      <w:r w:rsidRPr="004B0FE8">
        <w:rPr>
          <w:szCs w:val="24"/>
          <w:lang w:val="en-US"/>
        </w:rPr>
        <w:t>Theater and the Book Trade</w:t>
      </w:r>
      <w:r w:rsidRPr="008572B3">
        <w:rPr>
          <w:rFonts w:ascii="Times New Roman" w:hAnsi="Times New Roman"/>
          <w:szCs w:val="24"/>
          <w:lang w:val="en-US"/>
        </w:rPr>
        <w:t xml:space="preserve">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Books and Religion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Libraries and Collections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The Manuscript and the Printed Work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The Book Trade, Books, and Images </w:t>
      </w:r>
    </w:p>
    <w:p w:rsidR="00DC511E" w:rsidRPr="008572B3"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Book Trade and Bookshops in Fiction </w:t>
      </w:r>
    </w:p>
    <w:p w:rsidR="00DC511E" w:rsidRDefault="00DC511E" w:rsidP="00DC511E">
      <w:pPr>
        <w:pStyle w:val="Corps"/>
        <w:spacing w:before="0" w:line="240" w:lineRule="auto"/>
        <w:ind w:firstLine="278"/>
        <w:rPr>
          <w:rFonts w:ascii="Times New Roman" w:hAnsi="Times New Roman"/>
          <w:szCs w:val="24"/>
          <w:lang w:val="en-US"/>
        </w:rPr>
      </w:pPr>
      <w:r w:rsidRPr="008572B3">
        <w:rPr>
          <w:rFonts w:ascii="Times New Roman" w:hAnsi="Times New Roman"/>
          <w:szCs w:val="24"/>
          <w:lang w:val="en-US"/>
        </w:rPr>
        <w:t xml:space="preserve">– Imagining the Book </w:t>
      </w:r>
    </w:p>
    <w:p w:rsidR="00DC511E" w:rsidRPr="008572B3" w:rsidRDefault="00DC511E" w:rsidP="00DC511E">
      <w:pPr>
        <w:pStyle w:val="Corps"/>
        <w:spacing w:before="0" w:line="240" w:lineRule="auto"/>
        <w:ind w:firstLine="278"/>
        <w:rPr>
          <w:rFonts w:ascii="Times New Roman" w:hAnsi="Times New Roman"/>
          <w:szCs w:val="24"/>
          <w:lang w:val="en-US"/>
        </w:rPr>
      </w:pPr>
    </w:p>
    <w:p w:rsidR="00DC511E" w:rsidRDefault="00DC511E" w:rsidP="00DC511E">
      <w:pPr>
        <w:pStyle w:val="Corps"/>
        <w:spacing w:line="240" w:lineRule="auto"/>
        <w:rPr>
          <w:rFonts w:ascii="Times New Roman" w:hAnsi="Times New Roman"/>
          <w:szCs w:val="24"/>
          <w:lang w:val="en-US"/>
        </w:rPr>
      </w:pPr>
      <w:r w:rsidRPr="008572B3">
        <w:rPr>
          <w:rFonts w:ascii="Times New Roman" w:hAnsi="Times New Roman"/>
          <w:szCs w:val="24"/>
          <w:lang w:val="en-US"/>
        </w:rPr>
        <w:t xml:space="preserve">Roger </w:t>
      </w:r>
      <w:proofErr w:type="spellStart"/>
      <w:r w:rsidRPr="008572B3">
        <w:rPr>
          <w:rFonts w:ascii="Times New Roman" w:hAnsi="Times New Roman"/>
          <w:szCs w:val="24"/>
          <w:lang w:val="en-US"/>
        </w:rPr>
        <w:t>Chartier</w:t>
      </w:r>
      <w:proofErr w:type="spellEnd"/>
      <w:r w:rsidRPr="008572B3">
        <w:rPr>
          <w:rFonts w:ascii="Times New Roman" w:hAnsi="Times New Roman"/>
          <w:szCs w:val="24"/>
          <w:lang w:val="en-US"/>
        </w:rPr>
        <w:t xml:space="preserve"> will open the plenary session, with Jean-Dominique </w:t>
      </w:r>
      <w:proofErr w:type="spellStart"/>
      <w:r w:rsidRPr="008572B3">
        <w:rPr>
          <w:rFonts w:ascii="Times New Roman" w:hAnsi="Times New Roman"/>
          <w:szCs w:val="24"/>
          <w:lang w:val="en-US"/>
        </w:rPr>
        <w:t>Mellot</w:t>
      </w:r>
      <w:proofErr w:type="spellEnd"/>
      <w:r w:rsidRPr="008572B3">
        <w:rPr>
          <w:rFonts w:ascii="Times New Roman" w:hAnsi="Times New Roman"/>
          <w:szCs w:val="24"/>
          <w:lang w:val="en-US"/>
        </w:rPr>
        <w:t xml:space="preserve"> delivering the closing speech.</w:t>
      </w:r>
    </w:p>
    <w:p w:rsidR="00DC511E" w:rsidRPr="008572B3" w:rsidRDefault="00DC511E" w:rsidP="00DC511E">
      <w:pPr>
        <w:pStyle w:val="Corps"/>
        <w:spacing w:line="240" w:lineRule="auto"/>
        <w:rPr>
          <w:rFonts w:ascii="Times New Roman" w:hAnsi="Times New Roman"/>
          <w:szCs w:val="24"/>
          <w:lang w:val="en-US"/>
        </w:rPr>
      </w:pPr>
    </w:p>
    <w:p w:rsidR="00DC511E" w:rsidRPr="008572B3" w:rsidRDefault="00DC511E" w:rsidP="00DC511E">
      <w:pPr>
        <w:pStyle w:val="Corps"/>
        <w:spacing w:line="240" w:lineRule="auto"/>
        <w:rPr>
          <w:rStyle w:val="Lienhypertexte"/>
          <w:rFonts w:ascii="Times New Roman" w:hAnsi="Times New Roman"/>
          <w:szCs w:val="24"/>
          <w:lang w:val="en-US"/>
        </w:rPr>
      </w:pPr>
      <w:r>
        <w:rPr>
          <w:rFonts w:ascii="Times New Roman" w:hAnsi="Times New Roman"/>
          <w:b/>
          <w:szCs w:val="24"/>
          <w:lang w:val="en-US"/>
        </w:rPr>
        <w:t>Organiz</w:t>
      </w:r>
      <w:r w:rsidRPr="00AB7EBE">
        <w:rPr>
          <w:rFonts w:ascii="Times New Roman" w:hAnsi="Times New Roman"/>
          <w:b/>
          <w:szCs w:val="24"/>
          <w:lang w:val="en-US"/>
        </w:rPr>
        <w:t>ing committee</w:t>
      </w:r>
      <w:r>
        <w:rPr>
          <w:rFonts w:ascii="Times New Roman" w:hAnsi="Times New Roman"/>
          <w:szCs w:val="24"/>
          <w:lang w:val="en-US"/>
        </w:rPr>
        <w:t>: Mathilde Bombart</w:t>
      </w:r>
      <w:r w:rsidRPr="008572B3">
        <w:rPr>
          <w:rFonts w:ascii="Times New Roman" w:hAnsi="Times New Roman"/>
          <w:szCs w:val="24"/>
          <w:lang w:val="en-US"/>
        </w:rPr>
        <w:t xml:space="preserve">: </w:t>
      </w:r>
      <w:hyperlink r:id="rId4" w:history="1">
        <w:r w:rsidRPr="008572B3">
          <w:rPr>
            <w:rStyle w:val="Lienhypertexte"/>
            <w:rFonts w:ascii="Times New Roman" w:hAnsi="Times New Roman"/>
            <w:szCs w:val="24"/>
            <w:lang w:val="en-US"/>
          </w:rPr>
          <w:t>mathilde.bombart@univ-lyon3.fr</w:t>
        </w:r>
      </w:hyperlink>
      <w:r>
        <w:rPr>
          <w:rFonts w:ascii="Times New Roman" w:hAnsi="Times New Roman"/>
          <w:szCs w:val="24"/>
          <w:lang w:val="en-US"/>
        </w:rPr>
        <w:t xml:space="preserve">; Sylvain </w:t>
      </w:r>
      <w:proofErr w:type="spellStart"/>
      <w:r>
        <w:rPr>
          <w:rFonts w:ascii="Times New Roman" w:hAnsi="Times New Roman"/>
          <w:szCs w:val="24"/>
          <w:lang w:val="en-US"/>
        </w:rPr>
        <w:t>Cornic</w:t>
      </w:r>
      <w:proofErr w:type="spellEnd"/>
      <w:r w:rsidRPr="008572B3">
        <w:rPr>
          <w:rFonts w:ascii="Times New Roman" w:hAnsi="Times New Roman"/>
          <w:szCs w:val="24"/>
          <w:lang w:val="en-US"/>
        </w:rPr>
        <w:t xml:space="preserve">: </w:t>
      </w:r>
      <w:hyperlink r:id="rId5" w:history="1">
        <w:r w:rsidRPr="008572B3">
          <w:rPr>
            <w:rStyle w:val="Lienhypertexte"/>
            <w:rFonts w:ascii="Times New Roman" w:hAnsi="Times New Roman"/>
            <w:szCs w:val="24"/>
            <w:lang w:val="en-US"/>
          </w:rPr>
          <w:t>sylvain.cornic@univ-lyon3.fr</w:t>
        </w:r>
      </w:hyperlink>
      <w:r>
        <w:rPr>
          <w:rFonts w:ascii="Times New Roman" w:hAnsi="Times New Roman"/>
          <w:szCs w:val="24"/>
          <w:lang w:val="en-US"/>
        </w:rPr>
        <w:t xml:space="preserve">; </w:t>
      </w:r>
      <w:proofErr w:type="spellStart"/>
      <w:r>
        <w:rPr>
          <w:rFonts w:ascii="Times New Roman" w:hAnsi="Times New Roman"/>
          <w:szCs w:val="24"/>
          <w:lang w:val="en-US"/>
        </w:rPr>
        <w:t>Edwige</w:t>
      </w:r>
      <w:proofErr w:type="spellEnd"/>
      <w:r>
        <w:rPr>
          <w:rFonts w:ascii="Times New Roman" w:hAnsi="Times New Roman"/>
          <w:szCs w:val="24"/>
          <w:lang w:val="en-US"/>
        </w:rPr>
        <w:t xml:space="preserve"> Keller-</w:t>
      </w:r>
      <w:proofErr w:type="spellStart"/>
      <w:r>
        <w:rPr>
          <w:rFonts w:ascii="Times New Roman" w:hAnsi="Times New Roman"/>
          <w:szCs w:val="24"/>
          <w:lang w:val="en-US"/>
        </w:rPr>
        <w:t>Rahbe</w:t>
      </w:r>
      <w:proofErr w:type="spellEnd"/>
      <w:r w:rsidRPr="008572B3">
        <w:rPr>
          <w:rFonts w:ascii="Times New Roman" w:hAnsi="Times New Roman"/>
          <w:szCs w:val="24"/>
          <w:lang w:val="en-US"/>
        </w:rPr>
        <w:t xml:space="preserve">: </w:t>
      </w:r>
      <w:hyperlink r:id="rId6" w:history="1">
        <w:r w:rsidRPr="008572B3">
          <w:rPr>
            <w:rStyle w:val="Lienhypertexte"/>
            <w:rFonts w:ascii="Times New Roman" w:hAnsi="Times New Roman"/>
            <w:szCs w:val="24"/>
            <w:lang w:val="en-US"/>
          </w:rPr>
          <w:t>Edwige.Keller@univ-lyon2.fr</w:t>
        </w:r>
      </w:hyperlink>
      <w:r>
        <w:rPr>
          <w:rFonts w:ascii="Times New Roman" w:hAnsi="Times New Roman"/>
          <w:szCs w:val="24"/>
          <w:lang w:val="en-US"/>
        </w:rPr>
        <w:t xml:space="preserve">; </w:t>
      </w:r>
      <w:proofErr w:type="spellStart"/>
      <w:r>
        <w:rPr>
          <w:rFonts w:ascii="Times New Roman" w:hAnsi="Times New Roman"/>
          <w:szCs w:val="24"/>
          <w:lang w:val="en-US"/>
        </w:rPr>
        <w:t>Michèle</w:t>
      </w:r>
      <w:proofErr w:type="spellEnd"/>
      <w:r>
        <w:rPr>
          <w:rFonts w:ascii="Times New Roman" w:hAnsi="Times New Roman"/>
          <w:szCs w:val="24"/>
          <w:lang w:val="en-US"/>
        </w:rPr>
        <w:t xml:space="preserve"> </w:t>
      </w:r>
      <w:proofErr w:type="spellStart"/>
      <w:r>
        <w:rPr>
          <w:rFonts w:ascii="Times New Roman" w:hAnsi="Times New Roman"/>
          <w:szCs w:val="24"/>
          <w:lang w:val="en-US"/>
        </w:rPr>
        <w:t>Rosellini</w:t>
      </w:r>
      <w:proofErr w:type="spellEnd"/>
      <w:r w:rsidRPr="008572B3">
        <w:rPr>
          <w:rFonts w:ascii="Times New Roman" w:hAnsi="Times New Roman"/>
          <w:szCs w:val="24"/>
          <w:lang w:val="en-US"/>
        </w:rPr>
        <w:t xml:space="preserve">: </w:t>
      </w:r>
      <w:hyperlink r:id="rId7" w:history="1">
        <w:r w:rsidRPr="008572B3">
          <w:rPr>
            <w:rStyle w:val="Lienhypertexte"/>
            <w:rFonts w:ascii="Times New Roman" w:hAnsi="Times New Roman"/>
            <w:szCs w:val="24"/>
            <w:lang w:val="en-US"/>
          </w:rPr>
          <w:t>michele.rosellini@ens-lyon.fr</w:t>
        </w:r>
      </w:hyperlink>
    </w:p>
    <w:p w:rsidR="00DC511E" w:rsidRDefault="00DC511E" w:rsidP="00DC511E">
      <w:pPr>
        <w:pStyle w:val="Corps"/>
        <w:spacing w:line="240" w:lineRule="auto"/>
        <w:rPr>
          <w:rFonts w:ascii="Times New Roman" w:hAnsi="Times New Roman"/>
          <w:szCs w:val="24"/>
          <w:lang w:val="en-US"/>
        </w:rPr>
      </w:pPr>
    </w:p>
    <w:p w:rsidR="00DC511E" w:rsidRPr="00A3479E" w:rsidRDefault="00DC511E" w:rsidP="00DC511E">
      <w:pPr>
        <w:pStyle w:val="Corps"/>
        <w:spacing w:line="240" w:lineRule="auto"/>
        <w:rPr>
          <w:szCs w:val="24"/>
          <w:lang w:val="en-US"/>
        </w:rPr>
      </w:pPr>
      <w:r w:rsidRPr="00A3479E">
        <w:rPr>
          <w:rFonts w:ascii="Times New Roman" w:hAnsi="Times New Roman"/>
          <w:b/>
          <w:szCs w:val="24"/>
          <w:lang w:val="en-US"/>
        </w:rPr>
        <w:lastRenderedPageBreak/>
        <w:t>Scientific committee</w:t>
      </w:r>
      <w:r w:rsidRPr="00A3479E">
        <w:rPr>
          <w:rFonts w:ascii="Times New Roman" w:hAnsi="Times New Roman"/>
          <w:szCs w:val="24"/>
          <w:lang w:val="en-US"/>
        </w:rPr>
        <w:t xml:space="preserve">: </w:t>
      </w:r>
      <w:r w:rsidRPr="00A3479E">
        <w:rPr>
          <w:szCs w:val="24"/>
          <w:lang w:val="en-US"/>
        </w:rPr>
        <w:t xml:space="preserve">Claude </w:t>
      </w:r>
      <w:proofErr w:type="spellStart"/>
      <w:r w:rsidRPr="00A3479E">
        <w:rPr>
          <w:szCs w:val="24"/>
          <w:lang w:val="en-US"/>
        </w:rPr>
        <w:t>Bourqui</w:t>
      </w:r>
      <w:proofErr w:type="spellEnd"/>
      <w:r w:rsidRPr="00A3479E">
        <w:rPr>
          <w:szCs w:val="24"/>
          <w:lang w:val="en-US"/>
        </w:rPr>
        <w:t xml:space="preserve"> (</w:t>
      </w:r>
      <w:r w:rsidRPr="00A3479E">
        <w:rPr>
          <w:lang w:val="en-US"/>
        </w:rPr>
        <w:t xml:space="preserve">University of </w:t>
      </w:r>
      <w:proofErr w:type="spellStart"/>
      <w:r w:rsidRPr="00A3479E">
        <w:rPr>
          <w:lang w:val="en-US"/>
        </w:rPr>
        <w:t>Freibourg</w:t>
      </w:r>
      <w:proofErr w:type="spellEnd"/>
      <w:r w:rsidRPr="00A3479E">
        <w:rPr>
          <w:lang w:val="en-US"/>
        </w:rPr>
        <w:t>)</w:t>
      </w:r>
      <w:r w:rsidRPr="00A3479E">
        <w:rPr>
          <w:szCs w:val="24"/>
          <w:lang w:val="en-US"/>
        </w:rPr>
        <w:t xml:space="preserve">, Jean-Marc </w:t>
      </w:r>
      <w:proofErr w:type="spellStart"/>
      <w:r w:rsidRPr="00A3479E">
        <w:rPr>
          <w:szCs w:val="24"/>
          <w:lang w:val="en-US"/>
        </w:rPr>
        <w:t>Chatelain</w:t>
      </w:r>
      <w:proofErr w:type="spellEnd"/>
      <w:r w:rsidRPr="00A3479E">
        <w:rPr>
          <w:szCs w:val="24"/>
          <w:lang w:val="en-US"/>
        </w:rPr>
        <w:t xml:space="preserve"> (French National Library), Juliette </w:t>
      </w:r>
      <w:proofErr w:type="spellStart"/>
      <w:r w:rsidRPr="00A3479E">
        <w:rPr>
          <w:szCs w:val="24"/>
          <w:lang w:val="en-US"/>
        </w:rPr>
        <w:t>Cherbuliez</w:t>
      </w:r>
      <w:proofErr w:type="spellEnd"/>
      <w:r w:rsidRPr="00A3479E">
        <w:rPr>
          <w:szCs w:val="24"/>
          <w:lang w:val="en-US"/>
        </w:rPr>
        <w:t xml:space="preserve"> (University of Minnesota), </w:t>
      </w:r>
      <w:proofErr w:type="spellStart"/>
      <w:r w:rsidRPr="00A3479E">
        <w:rPr>
          <w:szCs w:val="24"/>
          <w:lang w:val="en-US"/>
        </w:rPr>
        <w:t>Michèle</w:t>
      </w:r>
      <w:proofErr w:type="spellEnd"/>
      <w:r w:rsidRPr="00A3479E">
        <w:rPr>
          <w:szCs w:val="24"/>
          <w:lang w:val="en-US"/>
        </w:rPr>
        <w:t xml:space="preserve"> Clément (University Lumière-Lyon 2), </w:t>
      </w:r>
      <w:proofErr w:type="spellStart"/>
      <w:r w:rsidRPr="00A3479E">
        <w:rPr>
          <w:szCs w:val="24"/>
          <w:lang w:val="en-US"/>
        </w:rPr>
        <w:t>Sébastien</w:t>
      </w:r>
      <w:proofErr w:type="spellEnd"/>
      <w:r w:rsidRPr="00A3479E">
        <w:rPr>
          <w:szCs w:val="24"/>
          <w:lang w:val="en-US"/>
        </w:rPr>
        <w:t xml:space="preserve"> Drouin (University of Toronto), Nathalie </w:t>
      </w:r>
      <w:proofErr w:type="spellStart"/>
      <w:r w:rsidRPr="00A3479E">
        <w:rPr>
          <w:szCs w:val="24"/>
          <w:lang w:val="en-US"/>
        </w:rPr>
        <w:t>Ferrand</w:t>
      </w:r>
      <w:proofErr w:type="spellEnd"/>
      <w:r w:rsidRPr="00A3479E">
        <w:rPr>
          <w:szCs w:val="24"/>
          <w:lang w:val="en-US"/>
        </w:rPr>
        <w:t xml:space="preserve"> (Centre National de la </w:t>
      </w:r>
      <w:proofErr w:type="spellStart"/>
      <w:r w:rsidRPr="00A3479E">
        <w:rPr>
          <w:szCs w:val="24"/>
          <w:lang w:val="en-US"/>
        </w:rPr>
        <w:t>Recherche</w:t>
      </w:r>
      <w:proofErr w:type="spellEnd"/>
      <w:r w:rsidRPr="00A3479E">
        <w:rPr>
          <w:szCs w:val="24"/>
          <w:lang w:val="en-US"/>
        </w:rPr>
        <w:t xml:space="preserve"> </w:t>
      </w:r>
      <w:proofErr w:type="spellStart"/>
      <w:r w:rsidRPr="00A3479E">
        <w:rPr>
          <w:szCs w:val="24"/>
          <w:lang w:val="en-US"/>
        </w:rPr>
        <w:t>Scientifique</w:t>
      </w:r>
      <w:proofErr w:type="spellEnd"/>
      <w:r w:rsidRPr="00A3479E">
        <w:rPr>
          <w:szCs w:val="24"/>
          <w:lang w:val="en-US"/>
        </w:rPr>
        <w:t xml:space="preserve">), </w:t>
      </w:r>
      <w:proofErr w:type="spellStart"/>
      <w:r w:rsidRPr="00A3479E">
        <w:rPr>
          <w:szCs w:val="24"/>
          <w:lang w:val="en-US"/>
        </w:rPr>
        <w:t>Sylvaine</w:t>
      </w:r>
      <w:proofErr w:type="spellEnd"/>
      <w:r w:rsidRPr="00A3479E">
        <w:rPr>
          <w:szCs w:val="24"/>
          <w:lang w:val="en-US"/>
        </w:rPr>
        <w:t xml:space="preserve"> </w:t>
      </w:r>
      <w:proofErr w:type="spellStart"/>
      <w:r w:rsidRPr="00A3479E">
        <w:rPr>
          <w:szCs w:val="24"/>
          <w:lang w:val="en-US"/>
        </w:rPr>
        <w:t>Guyot</w:t>
      </w:r>
      <w:proofErr w:type="spellEnd"/>
      <w:r w:rsidRPr="00A3479E">
        <w:rPr>
          <w:szCs w:val="24"/>
          <w:lang w:val="en-US"/>
        </w:rPr>
        <w:t xml:space="preserve"> (Harvard University), </w:t>
      </w:r>
      <w:proofErr w:type="spellStart"/>
      <w:r w:rsidRPr="00A3479E">
        <w:rPr>
          <w:szCs w:val="24"/>
          <w:lang w:val="en-US"/>
        </w:rPr>
        <w:t>Grégoire</w:t>
      </w:r>
      <w:proofErr w:type="spellEnd"/>
      <w:r w:rsidRPr="00A3479E">
        <w:rPr>
          <w:szCs w:val="24"/>
          <w:lang w:val="en-US"/>
        </w:rPr>
        <w:t xml:space="preserve"> Holtz (University of Toronto), Jean Leclerc (University of London-Western Ontario), Olivier </w:t>
      </w:r>
      <w:proofErr w:type="spellStart"/>
      <w:r w:rsidRPr="00A3479E">
        <w:rPr>
          <w:szCs w:val="24"/>
          <w:lang w:val="en-US"/>
        </w:rPr>
        <w:t>Leplatre</w:t>
      </w:r>
      <w:proofErr w:type="spellEnd"/>
      <w:r w:rsidRPr="00A3479E">
        <w:rPr>
          <w:szCs w:val="24"/>
          <w:lang w:val="en-US"/>
        </w:rPr>
        <w:t xml:space="preserve"> (University Jean Moulin-Lyon 3), Roxanne Roy (</w:t>
      </w:r>
      <w:proofErr w:type="spellStart"/>
      <w:r w:rsidRPr="00A3479E">
        <w:rPr>
          <w:szCs w:val="24"/>
          <w:lang w:val="en-US"/>
        </w:rPr>
        <w:t>Université</w:t>
      </w:r>
      <w:proofErr w:type="spellEnd"/>
      <w:r w:rsidRPr="00A3479E">
        <w:rPr>
          <w:szCs w:val="24"/>
          <w:lang w:val="en-US"/>
        </w:rPr>
        <w:t xml:space="preserve"> du Québec à Rimouski), Nicolas </w:t>
      </w:r>
      <w:proofErr w:type="spellStart"/>
      <w:r w:rsidRPr="00A3479E">
        <w:rPr>
          <w:szCs w:val="24"/>
          <w:lang w:val="en-US"/>
        </w:rPr>
        <w:t>Schapira</w:t>
      </w:r>
      <w:proofErr w:type="spellEnd"/>
      <w:r w:rsidRPr="00A3479E">
        <w:rPr>
          <w:szCs w:val="24"/>
          <w:lang w:val="en-US"/>
        </w:rPr>
        <w:t xml:space="preserve"> (University Paris Est-Marne la </w:t>
      </w:r>
      <w:proofErr w:type="spellStart"/>
      <w:r w:rsidRPr="00A3479E">
        <w:rPr>
          <w:szCs w:val="24"/>
          <w:lang w:val="en-US"/>
        </w:rPr>
        <w:t>vallée</w:t>
      </w:r>
      <w:proofErr w:type="spellEnd"/>
      <w:r w:rsidRPr="00A3479E">
        <w:rPr>
          <w:szCs w:val="24"/>
          <w:lang w:val="en-US"/>
        </w:rPr>
        <w:t xml:space="preserve">), Deborah Steinberger (University of Delaware), Laurent </w:t>
      </w:r>
      <w:proofErr w:type="spellStart"/>
      <w:r w:rsidRPr="00A3479E">
        <w:rPr>
          <w:szCs w:val="24"/>
          <w:lang w:val="en-US"/>
        </w:rPr>
        <w:t>Thirouin</w:t>
      </w:r>
      <w:proofErr w:type="spellEnd"/>
      <w:r w:rsidRPr="00A3479E">
        <w:rPr>
          <w:szCs w:val="24"/>
          <w:lang w:val="en-US"/>
        </w:rPr>
        <w:t xml:space="preserve"> </w:t>
      </w:r>
      <w:r>
        <w:rPr>
          <w:szCs w:val="24"/>
          <w:lang w:val="en-US"/>
        </w:rPr>
        <w:t>(University</w:t>
      </w:r>
      <w:r w:rsidRPr="00A3479E">
        <w:rPr>
          <w:szCs w:val="24"/>
          <w:lang w:val="en-US"/>
        </w:rPr>
        <w:t xml:space="preserve"> Lumière-Lyon 2), Geoffrey </w:t>
      </w:r>
      <w:proofErr w:type="spellStart"/>
      <w:r w:rsidRPr="00A3479E">
        <w:rPr>
          <w:szCs w:val="24"/>
          <w:lang w:val="en-US"/>
        </w:rPr>
        <w:t>Turnovsky</w:t>
      </w:r>
      <w:proofErr w:type="spellEnd"/>
      <w:r>
        <w:rPr>
          <w:szCs w:val="24"/>
          <w:lang w:val="en-US"/>
        </w:rPr>
        <w:t xml:space="preserve"> (University of </w:t>
      </w:r>
      <w:r w:rsidRPr="00A3479E">
        <w:rPr>
          <w:szCs w:val="24"/>
          <w:lang w:val="en-US"/>
        </w:rPr>
        <w:t xml:space="preserve">Washington), Rainer </w:t>
      </w:r>
      <w:proofErr w:type="spellStart"/>
      <w:r w:rsidRPr="00A3479E">
        <w:rPr>
          <w:szCs w:val="24"/>
          <w:lang w:val="en-US"/>
        </w:rPr>
        <w:t>Zaiser</w:t>
      </w:r>
      <w:proofErr w:type="spellEnd"/>
      <w:r>
        <w:rPr>
          <w:szCs w:val="24"/>
          <w:lang w:val="en-US"/>
        </w:rPr>
        <w:t xml:space="preserve"> (University of </w:t>
      </w:r>
      <w:r w:rsidRPr="00A3479E">
        <w:rPr>
          <w:szCs w:val="24"/>
          <w:lang w:val="en-US"/>
        </w:rPr>
        <w:t>Kiel).</w:t>
      </w:r>
    </w:p>
    <w:p w:rsidR="00DC511E" w:rsidRPr="00A3479E" w:rsidRDefault="00DC511E" w:rsidP="00DC511E">
      <w:pPr>
        <w:pStyle w:val="Corps"/>
        <w:spacing w:line="240" w:lineRule="auto"/>
        <w:rPr>
          <w:rFonts w:ascii="Times New Roman" w:hAnsi="Times New Roman"/>
          <w:szCs w:val="24"/>
          <w:lang w:val="en-US"/>
        </w:rPr>
      </w:pPr>
    </w:p>
    <w:p w:rsidR="00DC511E" w:rsidRDefault="00DC511E" w:rsidP="00DC511E">
      <w:pPr>
        <w:pStyle w:val="Corps"/>
        <w:spacing w:line="240" w:lineRule="auto"/>
        <w:jc w:val="center"/>
        <w:rPr>
          <w:b/>
          <w:szCs w:val="24"/>
          <w:lang w:val="en-US"/>
        </w:rPr>
      </w:pPr>
      <w:r>
        <w:rPr>
          <w:b/>
          <w:szCs w:val="24"/>
          <w:lang w:val="en-US"/>
        </w:rPr>
        <w:t>Abstracts p</w:t>
      </w:r>
      <w:r w:rsidRPr="00493361">
        <w:rPr>
          <w:b/>
          <w:szCs w:val="24"/>
          <w:lang w:val="en-US"/>
        </w:rPr>
        <w:t xml:space="preserve">roposals (max. 250 words/1500 </w:t>
      </w:r>
      <w:r>
        <w:rPr>
          <w:b/>
          <w:szCs w:val="24"/>
          <w:lang w:val="en-US"/>
        </w:rPr>
        <w:t>signs</w:t>
      </w:r>
      <w:r w:rsidRPr="00493361">
        <w:rPr>
          <w:b/>
          <w:szCs w:val="24"/>
          <w:lang w:val="en-US"/>
        </w:rPr>
        <w:t xml:space="preserve">) </w:t>
      </w:r>
      <w:r>
        <w:rPr>
          <w:b/>
          <w:szCs w:val="24"/>
          <w:lang w:val="en-US"/>
        </w:rPr>
        <w:t xml:space="preserve">have to be sent to the chair of the selected panel by </w:t>
      </w:r>
      <w:r w:rsidRPr="00774764">
        <w:rPr>
          <w:b/>
          <w:szCs w:val="24"/>
          <w:u w:val="single"/>
          <w:lang w:val="en-US"/>
        </w:rPr>
        <w:t>August 31</w:t>
      </w:r>
      <w:r w:rsidRPr="00774764">
        <w:rPr>
          <w:b/>
          <w:szCs w:val="24"/>
          <w:u w:val="single"/>
          <w:vertAlign w:val="superscript"/>
          <w:lang w:val="en-US"/>
        </w:rPr>
        <w:t>st</w:t>
      </w:r>
      <w:r w:rsidRPr="00774764">
        <w:rPr>
          <w:b/>
          <w:szCs w:val="24"/>
          <w:u w:val="single"/>
          <w:lang w:val="en-US"/>
        </w:rPr>
        <w:t>, 2016</w:t>
      </w:r>
      <w:r>
        <w:rPr>
          <w:b/>
          <w:szCs w:val="24"/>
          <w:lang w:val="en-US"/>
        </w:rPr>
        <w:t>.</w:t>
      </w:r>
    </w:p>
    <w:p w:rsidR="00DC511E" w:rsidRDefault="00DC511E" w:rsidP="00DC511E">
      <w:pPr>
        <w:pStyle w:val="Corps"/>
        <w:spacing w:line="240" w:lineRule="auto"/>
        <w:rPr>
          <w:rFonts w:ascii="Times New Roman" w:hAnsi="Times New Roman"/>
          <w:szCs w:val="24"/>
          <w:lang w:val="en-US"/>
        </w:rPr>
      </w:pPr>
    </w:p>
    <w:p w:rsidR="00DC511E" w:rsidRPr="00F62F7C" w:rsidRDefault="00DC511E" w:rsidP="00DC511E">
      <w:pPr>
        <w:pStyle w:val="Corps"/>
        <w:spacing w:line="240" w:lineRule="auto"/>
        <w:jc w:val="center"/>
        <w:rPr>
          <w:szCs w:val="24"/>
          <w:lang w:val="en-US"/>
        </w:rPr>
      </w:pPr>
      <w:r w:rsidRPr="00F62F7C">
        <w:rPr>
          <w:szCs w:val="24"/>
          <w:lang w:val="en-US"/>
        </w:rPr>
        <w:t>******************</w:t>
      </w:r>
    </w:p>
    <w:p w:rsidR="00DC511E" w:rsidRPr="00F62F7C" w:rsidRDefault="00DC511E" w:rsidP="00DC511E">
      <w:pPr>
        <w:pStyle w:val="Corps"/>
        <w:spacing w:line="240" w:lineRule="auto"/>
        <w:rPr>
          <w:szCs w:val="24"/>
          <w:lang w:val="en-US"/>
        </w:rPr>
      </w:pPr>
    </w:p>
    <w:p w:rsidR="00DC511E" w:rsidRPr="008572B3" w:rsidRDefault="00DC511E" w:rsidP="00DC511E">
      <w:pPr>
        <w:pStyle w:val="Corps"/>
        <w:spacing w:line="240" w:lineRule="auto"/>
        <w:rPr>
          <w:rFonts w:ascii="Times New Roman" w:hAnsi="Times New Roman"/>
          <w:b/>
          <w:szCs w:val="24"/>
          <w:lang w:val="en-US"/>
        </w:rPr>
      </w:pPr>
      <w:r w:rsidRPr="008572B3">
        <w:rPr>
          <w:rFonts w:ascii="Times New Roman" w:hAnsi="Times New Roman"/>
          <w:b/>
          <w:szCs w:val="24"/>
          <w:lang w:val="en-US"/>
        </w:rPr>
        <w:t xml:space="preserve">1/ Books and the Diffusion of Knowledge (Rainer </w:t>
      </w:r>
      <w:proofErr w:type="spellStart"/>
      <w:r w:rsidRPr="008572B3">
        <w:rPr>
          <w:rFonts w:ascii="Times New Roman" w:hAnsi="Times New Roman"/>
          <w:b/>
          <w:szCs w:val="24"/>
          <w:lang w:val="en-US"/>
        </w:rPr>
        <w:t>Zaiser</w:t>
      </w:r>
      <w:proofErr w:type="spellEnd"/>
      <w:r w:rsidRPr="008572B3">
        <w:rPr>
          <w:rFonts w:ascii="Times New Roman" w:hAnsi="Times New Roman"/>
          <w:b/>
          <w:szCs w:val="24"/>
          <w:lang w:val="en-US"/>
        </w:rPr>
        <w:t>)</w:t>
      </w:r>
    </w:p>
    <w:p w:rsidR="00DC511E" w:rsidRPr="004B0FE8" w:rsidRDefault="00DC511E" w:rsidP="00DC511E">
      <w:pPr>
        <w:pStyle w:val="Corps"/>
        <w:spacing w:line="240" w:lineRule="auto"/>
        <w:rPr>
          <w:szCs w:val="24"/>
          <w:lang w:val="en-US"/>
        </w:rPr>
      </w:pPr>
      <w:r w:rsidRPr="004B0FE8">
        <w:rPr>
          <w:szCs w:val="24"/>
          <w:lang w:val="en-US"/>
        </w:rPr>
        <w:t>As Marshall McLuhan highlighted in his book The Gutenberg Galaxy (1962), the invention of the printing press revolutionized access to knowledge at the beginning of the modern era. The transition from the manuscript to the book was, for the diffusion of knowledge, a leap that can be compared to the more recent transition from the printed page to digital storage. Although during the 16th century printed production contributed to the diffusion of humanism by making classic texts available to an erudite readership, the expansion of the book trade that marked the beginning of the 17</w:t>
      </w:r>
      <w:r w:rsidRPr="004B0FE8">
        <w:rPr>
          <w:szCs w:val="24"/>
          <w:vertAlign w:val="superscript"/>
          <w:lang w:val="en-US"/>
        </w:rPr>
        <w:t>th</w:t>
      </w:r>
      <w:r w:rsidRPr="004B0FE8">
        <w:rPr>
          <w:szCs w:val="24"/>
          <w:lang w:val="en-US"/>
        </w:rPr>
        <w:t xml:space="preserve"> century fostered a reconfiguration of knowledge – which was notably a consequence of the emergence of the « new science », in physics and cosmology, progress in experimental methods, and exploration of new territories – and the conversion of a la</w:t>
      </w:r>
      <w:r w:rsidR="00F62F7C">
        <w:rPr>
          <w:szCs w:val="24"/>
          <w:lang w:val="en-US"/>
        </w:rPr>
        <w:t>rger reading public, with the “</w:t>
      </w:r>
      <w:r w:rsidRPr="004B0FE8">
        <w:rPr>
          <w:szCs w:val="24"/>
          <w:lang w:val="en-US"/>
        </w:rPr>
        <w:t>appropriation</w:t>
      </w:r>
      <w:r w:rsidR="00F62F7C">
        <w:rPr>
          <w:szCs w:val="24"/>
          <w:lang w:val="en-US"/>
        </w:rPr>
        <w:t xml:space="preserve"> of the discourse of knowledge”</w:t>
      </w:r>
      <w:r w:rsidRPr="004B0FE8">
        <w:rPr>
          <w:szCs w:val="24"/>
          <w:lang w:val="en-US"/>
        </w:rPr>
        <w:t xml:space="preserve"> (R. </w:t>
      </w:r>
      <w:proofErr w:type="spellStart"/>
      <w:r w:rsidRPr="004B0FE8">
        <w:rPr>
          <w:szCs w:val="24"/>
          <w:lang w:val="en-US"/>
        </w:rPr>
        <w:t>Chartier</w:t>
      </w:r>
      <w:proofErr w:type="spellEnd"/>
      <w:r w:rsidRPr="004B0FE8">
        <w:rPr>
          <w:szCs w:val="24"/>
          <w:lang w:val="en-US"/>
        </w:rPr>
        <w:t>) that this implies.</w:t>
      </w:r>
    </w:p>
    <w:p w:rsidR="00DC511E" w:rsidRDefault="00DC511E" w:rsidP="00DC511E">
      <w:pPr>
        <w:pStyle w:val="Corps"/>
        <w:spacing w:line="240" w:lineRule="auto"/>
        <w:rPr>
          <w:szCs w:val="24"/>
          <w:lang w:val="en-US"/>
        </w:rPr>
      </w:pPr>
      <w:r w:rsidRPr="004B0FE8">
        <w:rPr>
          <w:szCs w:val="24"/>
          <w:lang w:val="en-US"/>
        </w:rPr>
        <w:t>This session will, in particular, allow us to explore the permeability of sciences and literature from the beginning of their co-existence on the book trade and within libraries. More precisely, proposals would be welcome that investigate the links between knowledge production and fictional, or poetic, production, considering the evolution of learned books towards a non</w:t>
      </w:r>
      <w:r w:rsidRPr="004B0FE8">
        <w:rPr>
          <w:szCs w:val="24"/>
          <w:lang w:val="en-US"/>
        </w:rPr>
        <w:noBreakHyphen/>
        <w:t>specialist readership (short treatises and dialogues, small-format publication, generalization of translation, etc.). Investigations into the manner in which these interactions foster the emergence of a literary historiography and criticism that enable a view of literature as a site of knowledge would be equally welcome.</w:t>
      </w:r>
    </w:p>
    <w:p w:rsidR="00DC511E" w:rsidRDefault="00DC511E" w:rsidP="00DC511E">
      <w:pPr>
        <w:pStyle w:val="Corps"/>
        <w:spacing w:line="240" w:lineRule="auto"/>
        <w:jc w:val="center"/>
        <w:rPr>
          <w:b/>
          <w:szCs w:val="24"/>
          <w:lang w:val="en-US"/>
        </w:rPr>
      </w:pPr>
      <w:r>
        <w:rPr>
          <w:b/>
          <w:szCs w:val="24"/>
          <w:lang w:val="en-US"/>
        </w:rPr>
        <w:t>Please send your proposals</w:t>
      </w:r>
      <w:r w:rsidRPr="00493361">
        <w:rPr>
          <w:b/>
          <w:szCs w:val="24"/>
          <w:lang w:val="en-US"/>
        </w:rPr>
        <w:t xml:space="preserve"> (max. 250 words/1500 </w:t>
      </w:r>
      <w:r>
        <w:rPr>
          <w:b/>
          <w:szCs w:val="24"/>
          <w:lang w:val="en-US"/>
        </w:rPr>
        <w:t>signs</w:t>
      </w:r>
      <w:r w:rsidRPr="00493361">
        <w:rPr>
          <w:b/>
          <w:szCs w:val="24"/>
          <w:lang w:val="en-US"/>
        </w:rPr>
        <w:t>) to</w:t>
      </w:r>
      <w:r>
        <w:rPr>
          <w:b/>
          <w:szCs w:val="24"/>
          <w:lang w:val="en-US"/>
        </w:rPr>
        <w:t xml:space="preserve"> </w:t>
      </w:r>
      <w:hyperlink r:id="rId8" w:history="1">
        <w:r w:rsidRPr="00930A7B">
          <w:rPr>
            <w:rStyle w:val="Lienhypertexte"/>
            <w:lang w:val="en-US"/>
          </w:rPr>
          <w:t>rainer.zaiser@romanistik.uni-kiel.de</w:t>
        </w:r>
      </w:hyperlink>
    </w:p>
    <w:p w:rsidR="00DC511E" w:rsidRPr="00F62F7C" w:rsidRDefault="00DC511E" w:rsidP="00DC511E">
      <w:pPr>
        <w:pStyle w:val="Corps"/>
        <w:spacing w:line="240" w:lineRule="auto"/>
        <w:ind w:firstLine="0"/>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t>2/ Literature and the Book Trade in Lyon (</w:t>
      </w:r>
      <w:proofErr w:type="spellStart"/>
      <w:r w:rsidRPr="004B0FE8">
        <w:rPr>
          <w:b/>
          <w:szCs w:val="24"/>
          <w:lang w:val="en-US"/>
        </w:rPr>
        <w:t>Michèle</w:t>
      </w:r>
      <w:proofErr w:type="spellEnd"/>
      <w:r w:rsidRPr="004B0FE8">
        <w:rPr>
          <w:b/>
          <w:szCs w:val="24"/>
          <w:lang w:val="en-US"/>
        </w:rPr>
        <w:t xml:space="preserve"> Clément)</w:t>
      </w:r>
    </w:p>
    <w:p w:rsidR="00DC511E" w:rsidRPr="004B0FE8" w:rsidRDefault="00DC511E" w:rsidP="00DC511E">
      <w:pPr>
        <w:rPr>
          <w:sz w:val="24"/>
          <w:szCs w:val="24"/>
          <w:lang w:val="en-US"/>
        </w:rPr>
      </w:pPr>
      <w:r w:rsidRPr="004B0FE8">
        <w:rPr>
          <w:sz w:val="24"/>
          <w:szCs w:val="24"/>
          <w:lang w:val="en-US"/>
        </w:rPr>
        <w:t>Books in Lyon during the 16</w:t>
      </w:r>
      <w:r w:rsidRPr="004B0FE8">
        <w:rPr>
          <w:sz w:val="24"/>
          <w:szCs w:val="24"/>
          <w:vertAlign w:val="superscript"/>
          <w:lang w:val="en-US"/>
        </w:rPr>
        <w:t>th</w:t>
      </w:r>
      <w:r w:rsidRPr="004B0FE8">
        <w:rPr>
          <w:sz w:val="24"/>
          <w:szCs w:val="24"/>
          <w:lang w:val="en-US"/>
        </w:rPr>
        <w:t xml:space="preserve"> century have been the object of numerous studies, and of a continually updated bibliography, the </w:t>
      </w:r>
      <w:proofErr w:type="spellStart"/>
      <w:r w:rsidRPr="004B0FE8">
        <w:rPr>
          <w:i/>
          <w:sz w:val="24"/>
          <w:szCs w:val="24"/>
          <w:lang w:val="en-US"/>
        </w:rPr>
        <w:t>Bibliographie</w:t>
      </w:r>
      <w:proofErr w:type="spellEnd"/>
      <w:r w:rsidRPr="004B0FE8">
        <w:rPr>
          <w:i/>
          <w:sz w:val="24"/>
          <w:szCs w:val="24"/>
          <w:lang w:val="en-US"/>
        </w:rPr>
        <w:t xml:space="preserve"> </w:t>
      </w:r>
      <w:proofErr w:type="spellStart"/>
      <w:r w:rsidRPr="004B0FE8">
        <w:rPr>
          <w:i/>
          <w:sz w:val="24"/>
          <w:szCs w:val="24"/>
          <w:lang w:val="en-US"/>
        </w:rPr>
        <w:t>lyonnaise</w:t>
      </w:r>
      <w:proofErr w:type="spellEnd"/>
      <w:r w:rsidRPr="004B0FE8">
        <w:rPr>
          <w:sz w:val="24"/>
          <w:szCs w:val="24"/>
          <w:lang w:val="en-US"/>
        </w:rPr>
        <w:t xml:space="preserve">, edited by Henri </w:t>
      </w:r>
      <w:proofErr w:type="spellStart"/>
      <w:r w:rsidRPr="004B0FE8">
        <w:rPr>
          <w:sz w:val="24"/>
          <w:szCs w:val="24"/>
          <w:lang w:val="en-US"/>
        </w:rPr>
        <w:t>Baudrier</w:t>
      </w:r>
      <w:proofErr w:type="spellEnd"/>
      <w:r w:rsidRPr="004B0FE8">
        <w:rPr>
          <w:sz w:val="24"/>
          <w:szCs w:val="24"/>
          <w:lang w:val="en-US"/>
        </w:rPr>
        <w:t xml:space="preserve"> (1895-1921), whereas studies of it book trade during the 17</w:t>
      </w:r>
      <w:r w:rsidRPr="004B0FE8">
        <w:rPr>
          <w:sz w:val="24"/>
          <w:szCs w:val="24"/>
          <w:vertAlign w:val="superscript"/>
          <w:lang w:val="en-US"/>
        </w:rPr>
        <w:t>th</w:t>
      </w:r>
      <w:r w:rsidRPr="004B0FE8">
        <w:rPr>
          <w:sz w:val="24"/>
          <w:szCs w:val="24"/>
          <w:lang w:val="en-US"/>
        </w:rPr>
        <w:t xml:space="preserve"> century are less common, with interest mainly focused on Paris, as evidenced by the doctoral thesis of Henri-Jean Martin. Does this sharp imbalance in the research reflect the real lack of</w:t>
      </w:r>
      <w:r>
        <w:rPr>
          <w:sz w:val="24"/>
          <w:szCs w:val="24"/>
          <w:lang w:val="en-US"/>
        </w:rPr>
        <w:t xml:space="preserve"> influence of Lyon’s book trade</w:t>
      </w:r>
      <w:r w:rsidRPr="004B0FE8">
        <w:rPr>
          <w:sz w:val="24"/>
          <w:szCs w:val="24"/>
          <w:lang w:val="en-US"/>
        </w:rPr>
        <w:t xml:space="preserve">? Can we, following Maurice </w:t>
      </w:r>
      <w:proofErr w:type="spellStart"/>
      <w:r w:rsidRPr="004B0FE8">
        <w:rPr>
          <w:sz w:val="24"/>
          <w:szCs w:val="24"/>
          <w:lang w:val="en-US"/>
        </w:rPr>
        <w:t>Audin</w:t>
      </w:r>
      <w:proofErr w:type="spellEnd"/>
      <w:r w:rsidRPr="004B0FE8">
        <w:rPr>
          <w:sz w:val="24"/>
          <w:szCs w:val="24"/>
          <w:lang w:val="en-US"/>
        </w:rPr>
        <w:t xml:space="preserve"> in 1972, speak of the 17</w:t>
      </w:r>
      <w:r w:rsidRPr="004B0FE8">
        <w:rPr>
          <w:sz w:val="24"/>
          <w:szCs w:val="24"/>
          <w:vertAlign w:val="superscript"/>
          <w:lang w:val="en-US"/>
        </w:rPr>
        <w:t>th</w:t>
      </w:r>
      <w:r w:rsidRPr="004B0FE8">
        <w:rPr>
          <w:sz w:val="24"/>
          <w:szCs w:val="24"/>
          <w:lang w:val="en-US"/>
        </w:rPr>
        <w:t xml:space="preserve"> and 18</w:t>
      </w:r>
      <w:r w:rsidRPr="004B0FE8">
        <w:rPr>
          <w:sz w:val="24"/>
          <w:szCs w:val="24"/>
          <w:vertAlign w:val="superscript"/>
          <w:lang w:val="en-US"/>
        </w:rPr>
        <w:t>th</w:t>
      </w:r>
      <w:r w:rsidRPr="004B0FE8">
        <w:rPr>
          <w:sz w:val="24"/>
          <w:szCs w:val="24"/>
          <w:lang w:val="en-US"/>
        </w:rPr>
        <w:t xml:space="preserve"> centuries as an</w:t>
      </w:r>
      <w:r w:rsidR="00F62F7C">
        <w:rPr>
          <w:sz w:val="24"/>
          <w:szCs w:val="24"/>
          <w:lang w:val="en-US"/>
        </w:rPr>
        <w:t xml:space="preserve"> “intermediate era” between a “</w:t>
      </w:r>
      <w:r w:rsidRPr="004B0FE8">
        <w:rPr>
          <w:sz w:val="24"/>
          <w:szCs w:val="24"/>
          <w:lang w:val="en-US"/>
        </w:rPr>
        <w:t xml:space="preserve">golden age </w:t>
      </w:r>
      <w:r w:rsidR="00F62F7C">
        <w:rPr>
          <w:sz w:val="24"/>
          <w:szCs w:val="24"/>
          <w:lang w:val="en-US"/>
        </w:rPr>
        <w:t>of the Lyonnais printing press”</w:t>
      </w:r>
      <w:r w:rsidRPr="004B0FE8">
        <w:rPr>
          <w:sz w:val="24"/>
          <w:szCs w:val="24"/>
          <w:lang w:val="en-US"/>
        </w:rPr>
        <w:t xml:space="preserve"> in the 16</w:t>
      </w:r>
      <w:r w:rsidRPr="004B0FE8">
        <w:rPr>
          <w:sz w:val="24"/>
          <w:szCs w:val="24"/>
          <w:vertAlign w:val="superscript"/>
          <w:lang w:val="en-US"/>
        </w:rPr>
        <w:t>th</w:t>
      </w:r>
      <w:r w:rsidRPr="004B0FE8">
        <w:rPr>
          <w:sz w:val="24"/>
          <w:szCs w:val="24"/>
          <w:lang w:val="en-US"/>
        </w:rPr>
        <w:t xml:space="preserve"> century and a 19</w:t>
      </w:r>
      <w:r w:rsidRPr="004B0FE8">
        <w:rPr>
          <w:sz w:val="24"/>
          <w:szCs w:val="24"/>
          <w:vertAlign w:val="superscript"/>
          <w:lang w:val="en-US"/>
        </w:rPr>
        <w:t>th</w:t>
      </w:r>
      <w:r w:rsidRPr="004B0FE8">
        <w:rPr>
          <w:sz w:val="24"/>
          <w:szCs w:val="24"/>
          <w:lang w:val="en-US"/>
        </w:rPr>
        <w:t xml:space="preserve"> century which would go on to revolutionize the t</w:t>
      </w:r>
      <w:r>
        <w:rPr>
          <w:sz w:val="24"/>
          <w:szCs w:val="24"/>
          <w:lang w:val="en-US"/>
        </w:rPr>
        <w:t>echniques of the printing press</w:t>
      </w:r>
      <w:r w:rsidRPr="004B0FE8">
        <w:rPr>
          <w:sz w:val="24"/>
          <w:szCs w:val="24"/>
          <w:lang w:val="en-US"/>
        </w:rPr>
        <w:t>? Do the links between the world of the printing press and the intellectual world slacken after the period of the League?</w:t>
      </w:r>
    </w:p>
    <w:p w:rsidR="00DC511E" w:rsidRDefault="00DC511E" w:rsidP="00DC511E">
      <w:pPr>
        <w:pStyle w:val="Corps"/>
        <w:spacing w:line="240" w:lineRule="auto"/>
        <w:rPr>
          <w:szCs w:val="24"/>
          <w:lang w:val="en-US"/>
        </w:rPr>
      </w:pPr>
      <w:r w:rsidRPr="004B0FE8">
        <w:rPr>
          <w:szCs w:val="24"/>
          <w:lang w:val="en-US"/>
        </w:rPr>
        <w:lastRenderedPageBreak/>
        <w:t>Does the exodus of the Huguenot printers to Geneva definitively change the landscape of the book trade in Lyon? Between historiographical legend and the real world context, this session will be focused on re-evaluating the evolution of the book trade in Lyon from the 16th to the 17</w:t>
      </w:r>
      <w:r w:rsidRPr="004B0FE8">
        <w:rPr>
          <w:szCs w:val="24"/>
          <w:vertAlign w:val="superscript"/>
          <w:lang w:val="en-US"/>
        </w:rPr>
        <w:t>th</w:t>
      </w:r>
      <w:r w:rsidRPr="004B0FE8">
        <w:rPr>
          <w:szCs w:val="24"/>
          <w:lang w:val="en-US"/>
        </w:rPr>
        <w:t xml:space="preserve"> century.</w:t>
      </w:r>
    </w:p>
    <w:p w:rsidR="00DC511E" w:rsidRPr="00DC511E" w:rsidRDefault="00DC511E" w:rsidP="00DC511E">
      <w:pPr>
        <w:pStyle w:val="Corps"/>
        <w:spacing w:line="240" w:lineRule="auto"/>
        <w:rPr>
          <w:sz w:val="20"/>
          <w:lang w:val="en-US"/>
        </w:rPr>
      </w:pPr>
      <w:r w:rsidRPr="00DC511E">
        <w:rPr>
          <w:sz w:val="20"/>
          <w:lang w:val="en-US"/>
        </w:rPr>
        <w:t>Indicative Bibliography:</w:t>
      </w:r>
    </w:p>
    <w:p w:rsidR="00DC511E" w:rsidRPr="002F3FA4" w:rsidRDefault="00DC511E" w:rsidP="00B02C5A">
      <w:pPr>
        <w:pStyle w:val="Corps"/>
        <w:spacing w:before="0" w:line="240" w:lineRule="auto"/>
        <w:ind w:firstLine="0"/>
        <w:rPr>
          <w:sz w:val="20"/>
        </w:rPr>
      </w:pPr>
      <w:r w:rsidRPr="002F3FA4">
        <w:rPr>
          <w:rStyle w:val="Accentuation"/>
          <w:sz w:val="20"/>
        </w:rPr>
        <w:t xml:space="preserve">Le Siècle d’or de l’imprimerie lyonnaise </w:t>
      </w:r>
      <w:r w:rsidRPr="002F3FA4">
        <w:rPr>
          <w:sz w:val="20"/>
        </w:rPr>
        <w:t xml:space="preserve">(collectif), Paris, éd. </w:t>
      </w:r>
      <w:proofErr w:type="gramStart"/>
      <w:r w:rsidRPr="002F3FA4">
        <w:rPr>
          <w:sz w:val="20"/>
        </w:rPr>
        <w:t>du</w:t>
      </w:r>
      <w:proofErr w:type="gramEnd"/>
      <w:r w:rsidRPr="002F3FA4">
        <w:rPr>
          <w:sz w:val="20"/>
        </w:rPr>
        <w:t xml:space="preserve"> Chêne, 1972.</w:t>
      </w:r>
    </w:p>
    <w:p w:rsidR="00DC511E" w:rsidRPr="002F3FA4" w:rsidRDefault="00DC511E" w:rsidP="00B02C5A">
      <w:pPr>
        <w:pStyle w:val="Corps"/>
        <w:spacing w:before="0" w:line="240" w:lineRule="auto"/>
        <w:ind w:firstLine="0"/>
        <w:rPr>
          <w:sz w:val="20"/>
        </w:rPr>
      </w:pPr>
      <w:r w:rsidRPr="002F3FA4">
        <w:rPr>
          <w:sz w:val="20"/>
        </w:rPr>
        <w:t xml:space="preserve">Maurice </w:t>
      </w:r>
      <w:proofErr w:type="spellStart"/>
      <w:r w:rsidRPr="002F3FA4">
        <w:rPr>
          <w:sz w:val="20"/>
        </w:rPr>
        <w:t>Audin</w:t>
      </w:r>
      <w:proofErr w:type="spellEnd"/>
      <w:r w:rsidRPr="002F3FA4">
        <w:rPr>
          <w:sz w:val="20"/>
        </w:rPr>
        <w:t xml:space="preserve">, </w:t>
      </w:r>
      <w:r w:rsidRPr="002F3FA4">
        <w:rPr>
          <w:rStyle w:val="Accentuation"/>
          <w:sz w:val="20"/>
        </w:rPr>
        <w:t>Les Origines de l’imprimerie à Lyon et son premier siècle d’activité</w:t>
      </w:r>
      <w:r w:rsidRPr="002F3FA4">
        <w:rPr>
          <w:sz w:val="20"/>
        </w:rPr>
        <w:t xml:space="preserve">, La Courneuve, OFMI, </w:t>
      </w:r>
      <w:proofErr w:type="spellStart"/>
      <w:r w:rsidRPr="002F3FA4">
        <w:rPr>
          <w:sz w:val="20"/>
        </w:rPr>
        <w:t>Garamont</w:t>
      </w:r>
      <w:proofErr w:type="spellEnd"/>
      <w:r w:rsidRPr="002F3FA4">
        <w:rPr>
          <w:sz w:val="20"/>
        </w:rPr>
        <w:t>, 1973.</w:t>
      </w:r>
    </w:p>
    <w:p w:rsidR="00DC511E" w:rsidRPr="002F3FA4" w:rsidRDefault="00DC511E" w:rsidP="00B02C5A">
      <w:pPr>
        <w:pStyle w:val="Corps"/>
        <w:spacing w:before="0" w:line="240" w:lineRule="auto"/>
        <w:ind w:firstLine="0"/>
        <w:rPr>
          <w:sz w:val="20"/>
        </w:rPr>
      </w:pPr>
      <w:r w:rsidRPr="002F3FA4">
        <w:rPr>
          <w:sz w:val="20"/>
        </w:rPr>
        <w:t xml:space="preserve">Henri et Julien Baudrier, </w:t>
      </w:r>
      <w:r w:rsidRPr="002F3FA4">
        <w:rPr>
          <w:i/>
          <w:sz w:val="20"/>
        </w:rPr>
        <w:t>Bibliographie lyonnaise. Recherches sur les imprimeurs, libraires, relieurs et fondeurs de lettres de Lyon au XVI</w:t>
      </w:r>
      <w:r w:rsidRPr="002F3FA4">
        <w:rPr>
          <w:i/>
          <w:sz w:val="20"/>
          <w:vertAlign w:val="superscript"/>
        </w:rPr>
        <w:t>e</w:t>
      </w:r>
      <w:r w:rsidRPr="002F3FA4">
        <w:rPr>
          <w:i/>
          <w:sz w:val="20"/>
        </w:rPr>
        <w:t xml:space="preserve"> siècle</w:t>
      </w:r>
      <w:r w:rsidRPr="002F3FA4">
        <w:rPr>
          <w:sz w:val="20"/>
        </w:rPr>
        <w:t xml:space="preserve">, Lyon-Paris, 1895-1921 vol 1 à 12 ; (Baudrier, </w:t>
      </w:r>
      <w:proofErr w:type="spellStart"/>
      <w:r w:rsidRPr="002F3FA4">
        <w:rPr>
          <w:sz w:val="20"/>
        </w:rPr>
        <w:t>Suppl</w:t>
      </w:r>
      <w:proofErr w:type="spellEnd"/>
      <w:r w:rsidRPr="002F3FA4">
        <w:rPr>
          <w:sz w:val="20"/>
        </w:rPr>
        <w:t xml:space="preserve"> = La Perrière Yvonne de, </w:t>
      </w:r>
      <w:r w:rsidRPr="002F3FA4">
        <w:rPr>
          <w:i/>
          <w:sz w:val="20"/>
        </w:rPr>
        <w:t>Supplément provisoire à la Bibliographie lyonnaise du Président Baudrier</w:t>
      </w:r>
      <w:r w:rsidRPr="002F3FA4">
        <w:rPr>
          <w:sz w:val="20"/>
        </w:rPr>
        <w:t>, Lyon, Centre lyonnais d’histoire et de civilisation du livre, 1967).</w:t>
      </w:r>
    </w:p>
    <w:p w:rsidR="00DC511E" w:rsidRPr="002F3FA4" w:rsidRDefault="00DC511E" w:rsidP="00B02C5A">
      <w:pPr>
        <w:pStyle w:val="Corps"/>
        <w:spacing w:before="0" w:line="240" w:lineRule="auto"/>
        <w:ind w:firstLine="0"/>
        <w:rPr>
          <w:sz w:val="20"/>
        </w:rPr>
      </w:pPr>
      <w:r w:rsidRPr="002F3FA4">
        <w:rPr>
          <w:sz w:val="20"/>
        </w:rPr>
        <w:t xml:space="preserve">Anne </w:t>
      </w:r>
      <w:proofErr w:type="spellStart"/>
      <w:r w:rsidRPr="002F3FA4">
        <w:rPr>
          <w:sz w:val="20"/>
        </w:rPr>
        <w:t>Béroujon</w:t>
      </w:r>
      <w:proofErr w:type="spellEnd"/>
      <w:r w:rsidRPr="002F3FA4">
        <w:rPr>
          <w:sz w:val="20"/>
        </w:rPr>
        <w:t xml:space="preserve">, </w:t>
      </w:r>
      <w:r w:rsidRPr="002F3FA4">
        <w:rPr>
          <w:rStyle w:val="st"/>
          <w:i/>
          <w:sz w:val="20"/>
        </w:rPr>
        <w:t>Les écrits à Lyon au XVII</w:t>
      </w:r>
      <w:r w:rsidRPr="002F3FA4">
        <w:rPr>
          <w:rStyle w:val="st"/>
          <w:i/>
          <w:sz w:val="20"/>
          <w:vertAlign w:val="superscript"/>
        </w:rPr>
        <w:t>e</w:t>
      </w:r>
      <w:r w:rsidRPr="002F3FA4">
        <w:rPr>
          <w:rStyle w:val="st"/>
          <w:i/>
          <w:sz w:val="20"/>
        </w:rPr>
        <w:t xml:space="preserve"> siècle. Espaces, échanges, identités</w:t>
      </w:r>
      <w:r w:rsidRPr="002F3FA4">
        <w:rPr>
          <w:rStyle w:val="st"/>
          <w:sz w:val="20"/>
        </w:rPr>
        <w:t>, Grenoble, Presses universitaires de Grenoble, 2009.</w:t>
      </w:r>
    </w:p>
    <w:p w:rsidR="00DC511E" w:rsidRPr="002F3FA4" w:rsidRDefault="00DC511E" w:rsidP="00B02C5A">
      <w:pPr>
        <w:pStyle w:val="Corps"/>
        <w:spacing w:before="0" w:line="240" w:lineRule="auto"/>
        <w:ind w:firstLine="0"/>
        <w:rPr>
          <w:sz w:val="20"/>
        </w:rPr>
      </w:pPr>
      <w:r w:rsidRPr="002F3FA4">
        <w:rPr>
          <w:sz w:val="20"/>
        </w:rPr>
        <w:t xml:space="preserve">Alfred Cartier, Maurice </w:t>
      </w:r>
      <w:proofErr w:type="spellStart"/>
      <w:r w:rsidRPr="002F3FA4">
        <w:rPr>
          <w:sz w:val="20"/>
        </w:rPr>
        <w:t>Audin</w:t>
      </w:r>
      <w:proofErr w:type="spellEnd"/>
      <w:r w:rsidRPr="002F3FA4">
        <w:rPr>
          <w:sz w:val="20"/>
        </w:rPr>
        <w:t xml:space="preserve"> et Eugène Vial, </w:t>
      </w:r>
      <w:r w:rsidRPr="002F3FA4">
        <w:rPr>
          <w:i/>
          <w:sz w:val="20"/>
        </w:rPr>
        <w:t>Bibliographie des éditions des De Tournes imprimeurs lyonnais</w:t>
      </w:r>
      <w:r w:rsidRPr="002F3FA4">
        <w:rPr>
          <w:sz w:val="20"/>
        </w:rPr>
        <w:t xml:space="preserve">, 2 vol., Genève, </w:t>
      </w:r>
      <w:proofErr w:type="spellStart"/>
      <w:r w:rsidRPr="002F3FA4">
        <w:rPr>
          <w:sz w:val="20"/>
        </w:rPr>
        <w:t>Slatkine</w:t>
      </w:r>
      <w:proofErr w:type="spellEnd"/>
      <w:r w:rsidRPr="002F3FA4">
        <w:rPr>
          <w:sz w:val="20"/>
        </w:rPr>
        <w:t xml:space="preserve"> reprints, 1970 (e. o. Paris, 1937).</w:t>
      </w:r>
    </w:p>
    <w:p w:rsidR="00DC511E" w:rsidRPr="002F3FA4" w:rsidRDefault="00DC511E" w:rsidP="00B02C5A">
      <w:pPr>
        <w:pStyle w:val="Corps"/>
        <w:spacing w:before="0" w:line="240" w:lineRule="auto"/>
        <w:ind w:firstLine="0"/>
        <w:rPr>
          <w:sz w:val="20"/>
        </w:rPr>
      </w:pPr>
      <w:r w:rsidRPr="002F3FA4">
        <w:rPr>
          <w:sz w:val="20"/>
        </w:rPr>
        <w:t xml:space="preserve">Natalie </w:t>
      </w:r>
      <w:proofErr w:type="spellStart"/>
      <w:r w:rsidRPr="002F3FA4">
        <w:rPr>
          <w:sz w:val="20"/>
        </w:rPr>
        <w:t>Zemon</w:t>
      </w:r>
      <w:proofErr w:type="spellEnd"/>
      <w:r w:rsidRPr="002F3FA4">
        <w:rPr>
          <w:sz w:val="20"/>
        </w:rPr>
        <w:t xml:space="preserve"> Davis, « Le monde de l’imprimerie humaniste : Lyon », dans </w:t>
      </w:r>
      <w:r w:rsidRPr="002F3FA4">
        <w:rPr>
          <w:rStyle w:val="Accentuation"/>
          <w:sz w:val="20"/>
        </w:rPr>
        <w:t>Histoire de l’édition française</w:t>
      </w:r>
      <w:r w:rsidRPr="002F3FA4">
        <w:rPr>
          <w:sz w:val="20"/>
        </w:rPr>
        <w:t xml:space="preserve">. T. 1, </w:t>
      </w:r>
      <w:proofErr w:type="spellStart"/>
      <w:r w:rsidRPr="002F3FA4">
        <w:rPr>
          <w:sz w:val="20"/>
        </w:rPr>
        <w:t>dir</w:t>
      </w:r>
      <w:proofErr w:type="spellEnd"/>
      <w:r w:rsidRPr="002F3FA4">
        <w:rPr>
          <w:sz w:val="20"/>
        </w:rPr>
        <w:t xml:space="preserve">. R. Chartier, J.-P. </w:t>
      </w:r>
      <w:proofErr w:type="spellStart"/>
      <w:r w:rsidRPr="002F3FA4">
        <w:rPr>
          <w:sz w:val="20"/>
        </w:rPr>
        <w:t>Vivet</w:t>
      </w:r>
      <w:proofErr w:type="spellEnd"/>
      <w:r w:rsidRPr="002F3FA4">
        <w:rPr>
          <w:sz w:val="20"/>
        </w:rPr>
        <w:t xml:space="preserve"> et H.-J. Martin, </w:t>
      </w:r>
      <w:proofErr w:type="spellStart"/>
      <w:r w:rsidRPr="002F3FA4">
        <w:rPr>
          <w:sz w:val="20"/>
        </w:rPr>
        <w:t>Promodis</w:t>
      </w:r>
      <w:proofErr w:type="spellEnd"/>
      <w:r w:rsidRPr="002F3FA4">
        <w:rPr>
          <w:sz w:val="20"/>
        </w:rPr>
        <w:t>, 1983, p. 255-277.</w:t>
      </w:r>
    </w:p>
    <w:p w:rsidR="00DC511E" w:rsidRPr="002F3FA4" w:rsidRDefault="00DC511E" w:rsidP="00B02C5A">
      <w:pPr>
        <w:pStyle w:val="Corps"/>
        <w:spacing w:before="0" w:line="240" w:lineRule="auto"/>
        <w:ind w:firstLine="0"/>
        <w:rPr>
          <w:sz w:val="20"/>
        </w:rPr>
      </w:pPr>
      <w:r w:rsidRPr="002F3FA4">
        <w:rPr>
          <w:sz w:val="20"/>
        </w:rPr>
        <w:t xml:space="preserve">Sybille </w:t>
      </w:r>
      <w:proofErr w:type="spellStart"/>
      <w:r w:rsidRPr="002F3FA4">
        <w:rPr>
          <w:sz w:val="20"/>
        </w:rPr>
        <w:t>von</w:t>
      </w:r>
      <w:proofErr w:type="spellEnd"/>
      <w:r w:rsidRPr="002F3FA4">
        <w:rPr>
          <w:sz w:val="20"/>
        </w:rPr>
        <w:t xml:space="preserve"> </w:t>
      </w:r>
      <w:proofErr w:type="spellStart"/>
      <w:r w:rsidRPr="002F3FA4">
        <w:rPr>
          <w:sz w:val="20"/>
        </w:rPr>
        <w:t>Gültlingen</w:t>
      </w:r>
      <w:proofErr w:type="spellEnd"/>
      <w:r w:rsidRPr="002F3FA4">
        <w:rPr>
          <w:sz w:val="20"/>
        </w:rPr>
        <w:t xml:space="preserve">, </w:t>
      </w:r>
      <w:r w:rsidRPr="002F3FA4">
        <w:rPr>
          <w:i/>
          <w:sz w:val="20"/>
        </w:rPr>
        <w:t>Bibliographie des livres imprimés à Lyon au seizième siècle</w:t>
      </w:r>
      <w:r w:rsidRPr="002F3FA4">
        <w:rPr>
          <w:sz w:val="20"/>
        </w:rPr>
        <w:t xml:space="preserve">, Baden-Baden &amp; Bouxwiller, </w:t>
      </w:r>
      <w:proofErr w:type="spellStart"/>
      <w:r w:rsidRPr="002F3FA4">
        <w:rPr>
          <w:sz w:val="20"/>
        </w:rPr>
        <w:t>Koerner</w:t>
      </w:r>
      <w:proofErr w:type="spellEnd"/>
      <w:r w:rsidRPr="002F3FA4">
        <w:rPr>
          <w:sz w:val="20"/>
        </w:rPr>
        <w:t>, 14 vol. parus, [1992-.</w:t>
      </w:r>
    </w:p>
    <w:p w:rsidR="00DC511E" w:rsidRPr="002F3FA4" w:rsidRDefault="00DC511E" w:rsidP="00B02C5A">
      <w:pPr>
        <w:pStyle w:val="Corps"/>
        <w:spacing w:before="0" w:line="240" w:lineRule="auto"/>
        <w:ind w:firstLine="0"/>
        <w:rPr>
          <w:sz w:val="20"/>
        </w:rPr>
      </w:pPr>
      <w:r w:rsidRPr="002F3FA4">
        <w:rPr>
          <w:sz w:val="20"/>
        </w:rPr>
        <w:t xml:space="preserve">Michel Jourde, </w:t>
      </w:r>
      <w:r w:rsidRPr="002F3FA4">
        <w:rPr>
          <w:i/>
          <w:sz w:val="20"/>
        </w:rPr>
        <w:t>Lyon une capitale du livre à la Renaissance </w:t>
      </w:r>
      <w:r w:rsidRPr="002F3FA4">
        <w:rPr>
          <w:sz w:val="20"/>
        </w:rPr>
        <w:t xml:space="preserve">: </w:t>
      </w:r>
      <w:hyperlink r:id="rId9" w:history="1">
        <w:r w:rsidRPr="002F3FA4">
          <w:rPr>
            <w:rStyle w:val="Lienhypertexte"/>
            <w:sz w:val="20"/>
          </w:rPr>
          <w:t>http://lyon-une-capitale-du-livre-a-la-renaissance.ens-lyon.fr/</w:t>
        </w:r>
      </w:hyperlink>
      <w:r w:rsidRPr="002F3FA4">
        <w:rPr>
          <w:sz w:val="20"/>
        </w:rPr>
        <w:t xml:space="preserve"> (6 films).</w:t>
      </w:r>
    </w:p>
    <w:p w:rsidR="00DC511E" w:rsidRPr="002F3FA4" w:rsidRDefault="00DC511E" w:rsidP="00B02C5A">
      <w:pPr>
        <w:pStyle w:val="Corps"/>
        <w:spacing w:before="0" w:line="240" w:lineRule="auto"/>
        <w:ind w:firstLine="0"/>
        <w:rPr>
          <w:sz w:val="20"/>
        </w:rPr>
      </w:pPr>
      <w:r w:rsidRPr="002F3FA4">
        <w:rPr>
          <w:sz w:val="20"/>
        </w:rPr>
        <w:t>William Kemp : base Lyon 15-16 (bibliographie lyonnaise des XV</w:t>
      </w:r>
      <w:r w:rsidRPr="002F3FA4">
        <w:rPr>
          <w:sz w:val="20"/>
          <w:vertAlign w:val="superscript"/>
        </w:rPr>
        <w:t>e</w:t>
      </w:r>
      <w:r w:rsidRPr="002F3FA4">
        <w:rPr>
          <w:sz w:val="20"/>
        </w:rPr>
        <w:t xml:space="preserve"> et XVI</w:t>
      </w:r>
      <w:r w:rsidRPr="002F3FA4">
        <w:rPr>
          <w:sz w:val="20"/>
          <w:vertAlign w:val="superscript"/>
        </w:rPr>
        <w:t>e</w:t>
      </w:r>
      <w:r w:rsidRPr="002F3FA4">
        <w:rPr>
          <w:sz w:val="20"/>
        </w:rPr>
        <w:t xml:space="preserve"> siècles : en cours).</w:t>
      </w:r>
    </w:p>
    <w:p w:rsidR="00DC511E" w:rsidRPr="002F3FA4" w:rsidRDefault="00DC511E" w:rsidP="00B02C5A">
      <w:pPr>
        <w:pStyle w:val="Corps"/>
        <w:spacing w:before="0" w:line="240" w:lineRule="auto"/>
        <w:ind w:firstLine="0"/>
        <w:rPr>
          <w:sz w:val="20"/>
        </w:rPr>
      </w:pPr>
      <w:r w:rsidRPr="002F3FA4">
        <w:rPr>
          <w:sz w:val="20"/>
        </w:rPr>
        <w:t xml:space="preserve">Simone </w:t>
      </w:r>
      <w:proofErr w:type="spellStart"/>
      <w:r w:rsidRPr="002F3FA4">
        <w:rPr>
          <w:sz w:val="20"/>
        </w:rPr>
        <w:t>Legay</w:t>
      </w:r>
      <w:proofErr w:type="spellEnd"/>
      <w:r w:rsidRPr="002F3FA4">
        <w:rPr>
          <w:sz w:val="20"/>
        </w:rPr>
        <w:t xml:space="preserve">, </w:t>
      </w:r>
      <w:r w:rsidRPr="002F3FA4">
        <w:rPr>
          <w:i/>
          <w:sz w:val="20"/>
        </w:rPr>
        <w:t>Le milieu des libraires lyonnais au XVII</w:t>
      </w:r>
      <w:r w:rsidRPr="002F3FA4">
        <w:rPr>
          <w:i/>
          <w:sz w:val="20"/>
          <w:vertAlign w:val="superscript"/>
        </w:rPr>
        <w:t>e</w:t>
      </w:r>
      <w:r w:rsidRPr="002F3FA4">
        <w:rPr>
          <w:i/>
          <w:sz w:val="20"/>
        </w:rPr>
        <w:t xml:space="preserve"> siècle</w:t>
      </w:r>
      <w:r>
        <w:rPr>
          <w:sz w:val="20"/>
        </w:rPr>
        <w:t xml:space="preserve">, Doctorat d’histoire, </w:t>
      </w:r>
      <w:r w:rsidRPr="002F3FA4">
        <w:rPr>
          <w:sz w:val="20"/>
        </w:rPr>
        <w:t>Lyon 2, 1996.</w:t>
      </w:r>
    </w:p>
    <w:p w:rsidR="00DC511E" w:rsidRPr="002F3FA4" w:rsidRDefault="00DC511E" w:rsidP="00B02C5A">
      <w:pPr>
        <w:pStyle w:val="Corps"/>
        <w:spacing w:before="0" w:line="240" w:lineRule="auto"/>
        <w:ind w:firstLine="0"/>
        <w:rPr>
          <w:sz w:val="20"/>
        </w:rPr>
      </w:pPr>
      <w:r w:rsidRPr="002F3FA4">
        <w:rPr>
          <w:sz w:val="20"/>
        </w:rPr>
        <w:t xml:space="preserve">Henri-Jean Martin (éd.), </w:t>
      </w:r>
      <w:r w:rsidRPr="002F3FA4">
        <w:rPr>
          <w:i/>
          <w:iCs/>
          <w:sz w:val="20"/>
        </w:rPr>
        <w:t>Cinq études lyonnaises</w:t>
      </w:r>
      <w:r w:rsidRPr="002F3FA4">
        <w:rPr>
          <w:sz w:val="20"/>
        </w:rPr>
        <w:t>, Genève-Paris, Droz-</w:t>
      </w:r>
      <w:proofErr w:type="spellStart"/>
      <w:r w:rsidRPr="002F3FA4">
        <w:rPr>
          <w:sz w:val="20"/>
        </w:rPr>
        <w:t>Minard</w:t>
      </w:r>
      <w:proofErr w:type="spellEnd"/>
      <w:r w:rsidRPr="002F3FA4">
        <w:rPr>
          <w:sz w:val="20"/>
        </w:rPr>
        <w:t>, 1966.</w:t>
      </w:r>
    </w:p>
    <w:p w:rsidR="00DC511E" w:rsidRPr="00DC511E" w:rsidRDefault="00DC511E" w:rsidP="00DC511E">
      <w:pPr>
        <w:pStyle w:val="Corps"/>
        <w:spacing w:line="240" w:lineRule="auto"/>
        <w:rPr>
          <w:szCs w:val="24"/>
        </w:rPr>
      </w:pPr>
    </w:p>
    <w:p w:rsidR="00DC511E" w:rsidRPr="00930A7B"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sidRPr="00930A7B">
        <w:rPr>
          <w:lang w:val="en-US"/>
        </w:rPr>
        <w:t xml:space="preserve"> </w:t>
      </w:r>
      <w:hyperlink r:id="rId10" w:history="1">
        <w:r w:rsidRPr="00F46053">
          <w:rPr>
            <w:rStyle w:val="Lienhypertexte"/>
            <w:lang w:val="en-US"/>
          </w:rPr>
          <w:t>michele.clement@univ-lyon2.fr</w:t>
        </w:r>
      </w:hyperlink>
    </w:p>
    <w:p w:rsidR="00DC511E" w:rsidRPr="004B0FE8"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Pr>
          <w:b/>
          <w:szCs w:val="24"/>
          <w:lang w:val="en-US"/>
        </w:rPr>
        <w:t>3/ From Page to Screen</w:t>
      </w:r>
      <w:r w:rsidRPr="004B0FE8">
        <w:rPr>
          <w:b/>
          <w:szCs w:val="24"/>
          <w:lang w:val="en-US"/>
        </w:rPr>
        <w:t>: 17</w:t>
      </w:r>
      <w:r w:rsidRPr="004B0FE8">
        <w:rPr>
          <w:b/>
          <w:szCs w:val="24"/>
          <w:vertAlign w:val="superscript"/>
          <w:lang w:val="en-US"/>
        </w:rPr>
        <w:t>th</w:t>
      </w:r>
      <w:r>
        <w:rPr>
          <w:b/>
          <w:szCs w:val="24"/>
          <w:lang w:val="en-US"/>
        </w:rPr>
        <w:t>-Century Studies Meet the D</w:t>
      </w:r>
      <w:r w:rsidRPr="004B0FE8">
        <w:rPr>
          <w:b/>
          <w:szCs w:val="24"/>
          <w:lang w:val="en-US"/>
        </w:rPr>
        <w:t xml:space="preserve">igital Humanities (Claude </w:t>
      </w:r>
      <w:proofErr w:type="spellStart"/>
      <w:r w:rsidRPr="004B0FE8">
        <w:rPr>
          <w:b/>
          <w:szCs w:val="24"/>
          <w:lang w:val="en-US"/>
        </w:rPr>
        <w:t>Bourqui</w:t>
      </w:r>
      <w:proofErr w:type="spellEnd"/>
      <w:r w:rsidRPr="004B0FE8">
        <w:rPr>
          <w:b/>
          <w:szCs w:val="24"/>
          <w:lang w:val="en-US"/>
        </w:rPr>
        <w:t>)</w:t>
      </w:r>
    </w:p>
    <w:p w:rsidR="00DC511E" w:rsidRDefault="00DC511E" w:rsidP="00DC511E">
      <w:pPr>
        <w:pStyle w:val="Corps"/>
        <w:spacing w:line="240" w:lineRule="auto"/>
        <w:rPr>
          <w:szCs w:val="24"/>
          <w:lang w:val="en-GB"/>
        </w:rPr>
      </w:pPr>
      <w:r w:rsidRPr="008572B3">
        <w:rPr>
          <w:szCs w:val="24"/>
          <w:lang w:val="en-GB"/>
        </w:rPr>
        <w:t>The rise of the Internet has profoundly altered the profile of 17</w:t>
      </w:r>
      <w:r w:rsidRPr="008572B3">
        <w:rPr>
          <w:szCs w:val="24"/>
          <w:vertAlign w:val="superscript"/>
          <w:lang w:val="en-GB"/>
        </w:rPr>
        <w:t>th</w:t>
      </w:r>
      <w:r w:rsidRPr="008572B3">
        <w:rPr>
          <w:szCs w:val="24"/>
          <w:lang w:val="en-GB"/>
        </w:rPr>
        <w:t xml:space="preserve">-century Studies: easier access to documents, and to less </w:t>
      </w:r>
      <w:proofErr w:type="spellStart"/>
      <w:r w:rsidRPr="008572B3">
        <w:rPr>
          <w:szCs w:val="24"/>
          <w:lang w:val="en-GB"/>
        </w:rPr>
        <w:t>familar</w:t>
      </w:r>
      <w:proofErr w:type="spellEnd"/>
      <w:r w:rsidRPr="008572B3">
        <w:rPr>
          <w:szCs w:val="24"/>
          <w:lang w:val="en-GB"/>
        </w:rPr>
        <w:t xml:space="preserve"> corpuses, new research tools (databases, online editions, search engines and curators, article visualization tools), as well as new outreach and publishing tools. These encourage us to question and revisit the concept of the book as an object, which a long scholarly tradition has taken for granted. We are inviting participants to reflect on the impact of the digital revolution and of the Digital Humanities on our practices and studies. The objective is to present long term projects as well as works-in-progress, while investigating the aftermath of the digital turn. Will it generate new avenues of study? What benefits can we anticipate for our knowledge and understanding of the 17</w:t>
      </w:r>
      <w:r w:rsidRPr="008572B3">
        <w:rPr>
          <w:szCs w:val="24"/>
          <w:vertAlign w:val="superscript"/>
          <w:lang w:val="en-GB"/>
        </w:rPr>
        <w:t>th</w:t>
      </w:r>
      <w:r w:rsidRPr="008572B3">
        <w:rPr>
          <w:szCs w:val="24"/>
          <w:lang w:val="en-GB"/>
        </w:rPr>
        <w:t xml:space="preserve"> century? How will the digital turn affect the communication of our knowledge through publishing and teaching?</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sidRPr="00930A7B">
        <w:rPr>
          <w:lang w:val="en-US"/>
        </w:rPr>
        <w:t xml:space="preserve"> </w:t>
      </w:r>
      <w:hyperlink r:id="rId11" w:history="1">
        <w:r w:rsidRPr="00930A7B">
          <w:rPr>
            <w:rStyle w:val="Lienhypertexte"/>
            <w:lang w:val="en-US"/>
          </w:rPr>
          <w:t>claude.bourqui@unifr.ch</w:t>
        </w:r>
      </w:hyperlink>
    </w:p>
    <w:p w:rsidR="00DC511E" w:rsidRPr="00774764"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DC511E" w:rsidRPr="008572B3" w:rsidRDefault="00DC511E" w:rsidP="00DC511E">
      <w:pPr>
        <w:pStyle w:val="Corps"/>
        <w:spacing w:line="240" w:lineRule="auto"/>
        <w:rPr>
          <w:b/>
          <w:szCs w:val="24"/>
          <w:lang w:val="en-GB"/>
        </w:rPr>
      </w:pPr>
      <w:r w:rsidRPr="008572B3">
        <w:rPr>
          <w:b/>
          <w:szCs w:val="24"/>
          <w:lang w:val="en-GB"/>
        </w:rPr>
        <w:t xml:space="preserve">4/ Literature and </w:t>
      </w:r>
      <w:r>
        <w:rPr>
          <w:b/>
          <w:szCs w:val="24"/>
          <w:lang w:val="en-GB"/>
        </w:rPr>
        <w:t>the Control of Books</w:t>
      </w:r>
      <w:r w:rsidRPr="008572B3">
        <w:rPr>
          <w:b/>
          <w:szCs w:val="24"/>
          <w:lang w:val="en-GB"/>
        </w:rPr>
        <w:t xml:space="preserve"> (Nicolas </w:t>
      </w:r>
      <w:proofErr w:type="spellStart"/>
      <w:r w:rsidRPr="008572B3">
        <w:rPr>
          <w:b/>
          <w:szCs w:val="24"/>
          <w:lang w:val="en-GB"/>
        </w:rPr>
        <w:t>Schapira</w:t>
      </w:r>
      <w:proofErr w:type="spellEnd"/>
      <w:r w:rsidRPr="008572B3">
        <w:rPr>
          <w:b/>
          <w:szCs w:val="24"/>
          <w:lang w:val="en-GB"/>
        </w:rPr>
        <w:t>)</w:t>
      </w:r>
    </w:p>
    <w:p w:rsidR="00DC511E" w:rsidRDefault="00DC511E" w:rsidP="00DC511E">
      <w:pPr>
        <w:pStyle w:val="Corps"/>
        <w:spacing w:line="240" w:lineRule="auto"/>
        <w:rPr>
          <w:szCs w:val="24"/>
          <w:lang w:val="en-GB"/>
        </w:rPr>
      </w:pPr>
      <w:r w:rsidRPr="008572B3">
        <w:rPr>
          <w:szCs w:val="24"/>
          <w:lang w:val="en-GB"/>
        </w:rPr>
        <w:t>In the 17</w:t>
      </w:r>
      <w:r w:rsidRPr="008572B3">
        <w:rPr>
          <w:szCs w:val="24"/>
          <w:vertAlign w:val="superscript"/>
          <w:lang w:val="en-GB"/>
        </w:rPr>
        <w:t>th</w:t>
      </w:r>
      <w:r w:rsidRPr="008572B3">
        <w:rPr>
          <w:szCs w:val="24"/>
          <w:lang w:val="en-GB"/>
        </w:rPr>
        <w:t xml:space="preserve"> century, any actor in the production and circulation of printed works had to cope with increased controlling mechanisms: a new regime of book trade </w:t>
      </w:r>
      <w:proofErr w:type="spellStart"/>
      <w:r w:rsidRPr="008572B3">
        <w:rPr>
          <w:i/>
          <w:szCs w:val="24"/>
          <w:lang w:val="en-GB"/>
        </w:rPr>
        <w:t>privilèges</w:t>
      </w:r>
      <w:proofErr w:type="spellEnd"/>
      <w:r w:rsidRPr="008572B3">
        <w:rPr>
          <w:szCs w:val="24"/>
          <w:lang w:val="en-GB"/>
        </w:rPr>
        <w:t xml:space="preserve">, the normalization of approvals for religious books, </w:t>
      </w:r>
      <w:r w:rsidRPr="004B0FE8">
        <w:rPr>
          <w:szCs w:val="24"/>
          <w:lang w:val="en-US"/>
        </w:rPr>
        <w:t xml:space="preserve">heightened surveillance of </w:t>
      </w:r>
      <w:r w:rsidRPr="008572B3">
        <w:rPr>
          <w:szCs w:val="24"/>
          <w:lang w:val="en-GB"/>
        </w:rPr>
        <w:t xml:space="preserve">printing presses by the guild, new police </w:t>
      </w:r>
      <w:r w:rsidRPr="004B0FE8">
        <w:rPr>
          <w:szCs w:val="24"/>
          <w:lang w:val="en-US"/>
        </w:rPr>
        <w:t xml:space="preserve">measures </w:t>
      </w:r>
      <w:r w:rsidRPr="008572B3">
        <w:rPr>
          <w:szCs w:val="24"/>
          <w:lang w:val="en-GB"/>
        </w:rPr>
        <w:t xml:space="preserve">against banned books; how </w:t>
      </w:r>
      <w:r w:rsidRPr="004B0FE8">
        <w:rPr>
          <w:szCs w:val="24"/>
          <w:lang w:val="en-US"/>
        </w:rPr>
        <w:t>do these tightly interdependent, though heter</w:t>
      </w:r>
      <w:r>
        <w:rPr>
          <w:szCs w:val="24"/>
          <w:lang w:val="en-US"/>
        </w:rPr>
        <w:t>o</w:t>
      </w:r>
      <w:r w:rsidRPr="004B0FE8">
        <w:rPr>
          <w:szCs w:val="24"/>
          <w:lang w:val="en-US"/>
        </w:rPr>
        <w:t xml:space="preserve">geneous means for controlling printed </w:t>
      </w:r>
      <w:r w:rsidRPr="008572B3">
        <w:rPr>
          <w:szCs w:val="24"/>
          <w:lang w:val="en-GB"/>
        </w:rPr>
        <w:t xml:space="preserve">works, with its relative efficiency, as we </w:t>
      </w:r>
      <w:r w:rsidRPr="008572B3">
        <w:rPr>
          <w:szCs w:val="24"/>
          <w:lang w:val="en-GB"/>
        </w:rPr>
        <w:lastRenderedPageBreak/>
        <w:t xml:space="preserve">know it, interact with the literary work </w:t>
      </w:r>
      <w:r w:rsidRPr="004B0FE8">
        <w:rPr>
          <w:szCs w:val="24"/>
          <w:lang w:val="en-US"/>
        </w:rPr>
        <w:t>limited in their effectiveness as we know they were, confront the literary world in this crucial moment of the latter’s institutionalization?</w:t>
      </w:r>
      <w:r w:rsidRPr="008572B3">
        <w:rPr>
          <w:szCs w:val="24"/>
          <w:lang w:val="en-GB"/>
        </w:rPr>
        <w:t xml:space="preserve"> </w:t>
      </w:r>
      <w:r w:rsidRPr="004B0FE8">
        <w:rPr>
          <w:szCs w:val="24"/>
          <w:lang w:val="en-US"/>
        </w:rPr>
        <w:t>Proposals might focus on documents tied to the policing of books – regulations, treatises, letters of privilege or approval – in their relationship with literature</w:t>
      </w:r>
      <w:r w:rsidRPr="008572B3">
        <w:rPr>
          <w:szCs w:val="24"/>
          <w:lang w:val="en-GB"/>
        </w:rPr>
        <w:t xml:space="preserve">. </w:t>
      </w:r>
      <w:r w:rsidRPr="004B0FE8">
        <w:rPr>
          <w:szCs w:val="24"/>
          <w:lang w:val="en-US"/>
        </w:rPr>
        <w:t>But all texts that bear witness to this encounter, including those that, deliberately or not, work the censorship system</w:t>
      </w:r>
      <w:r w:rsidRPr="004B0FE8">
        <w:rPr>
          <w:rStyle w:val="Marquedecommentaire"/>
          <w:rFonts w:ascii="Times New Roman" w:hAnsi="Times New Roman"/>
          <w:szCs w:val="24"/>
          <w:lang w:val="en-US"/>
        </w:rPr>
        <w:t>,</w:t>
      </w:r>
      <w:r w:rsidRPr="004B0FE8">
        <w:rPr>
          <w:szCs w:val="24"/>
          <w:lang w:val="en-US"/>
        </w:rPr>
        <w:t xml:space="preserve"> can be addressed. Indeed, proposals can consider the whole range of uses made by authors (who might themselves, moreover, be agents of the police) of the mechanisms for controlling print, whether for publicity or political reasons</w:t>
      </w:r>
      <w:r w:rsidRPr="008572B3">
        <w:rPr>
          <w:szCs w:val="24"/>
          <w:lang w:val="en-GB"/>
        </w:rPr>
        <w:t xml:space="preserve">. </w:t>
      </w:r>
      <w:r w:rsidRPr="004B0FE8">
        <w:rPr>
          <w:szCs w:val="24"/>
          <w:lang w:val="en-US"/>
        </w:rPr>
        <w:t>In this same perspective, proposals examining the meanings underlying literary representations of the tools, procedures, and agents of censorship are equally welcome</w:t>
      </w:r>
      <w:r w:rsidRPr="008572B3">
        <w:rPr>
          <w:szCs w:val="24"/>
          <w:lang w:val="en-GB"/>
        </w:rPr>
        <w:t>.</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xml:space="preserve">) </w:t>
      </w:r>
    </w:p>
    <w:p w:rsidR="00DC511E" w:rsidRDefault="00DC511E" w:rsidP="00DC511E">
      <w:pPr>
        <w:pStyle w:val="Corps"/>
        <w:spacing w:line="240" w:lineRule="auto"/>
        <w:jc w:val="center"/>
        <w:rPr>
          <w:b/>
          <w:szCs w:val="24"/>
          <w:lang w:val="en-US"/>
        </w:rPr>
      </w:pPr>
      <w:r w:rsidRPr="00493361">
        <w:rPr>
          <w:b/>
          <w:szCs w:val="24"/>
          <w:lang w:val="en-US"/>
        </w:rPr>
        <w:t>to</w:t>
      </w:r>
      <w:r>
        <w:rPr>
          <w:b/>
          <w:szCs w:val="24"/>
          <w:lang w:val="en-US"/>
        </w:rPr>
        <w:t xml:space="preserve"> </w:t>
      </w:r>
      <w:hyperlink r:id="rId12" w:history="1">
        <w:r w:rsidRPr="00930A7B">
          <w:rPr>
            <w:rStyle w:val="Lienhypertexte"/>
            <w:lang w:val="en-US"/>
          </w:rPr>
          <w:t>nicolas.schapira@u-pem.fr</w:t>
        </w:r>
      </w:hyperlink>
    </w:p>
    <w:p w:rsidR="00DC511E" w:rsidRPr="00F62F7C" w:rsidRDefault="00DC511E" w:rsidP="00DC511E">
      <w:pPr>
        <w:pStyle w:val="Corps"/>
        <w:spacing w:line="240" w:lineRule="auto"/>
        <w:rPr>
          <w:b/>
          <w:szCs w:val="24"/>
          <w:lang w:val="en-US"/>
        </w:rPr>
      </w:pPr>
    </w:p>
    <w:p w:rsidR="00DC511E" w:rsidRPr="008572B3" w:rsidRDefault="00DC511E" w:rsidP="00DC511E">
      <w:pPr>
        <w:pStyle w:val="Corps"/>
        <w:spacing w:line="240" w:lineRule="auto"/>
        <w:rPr>
          <w:b/>
          <w:szCs w:val="24"/>
          <w:lang w:val="en-US"/>
        </w:rPr>
      </w:pPr>
      <w:r w:rsidRPr="008572B3">
        <w:rPr>
          <w:b/>
          <w:szCs w:val="24"/>
          <w:lang w:val="en-US"/>
        </w:rPr>
        <w:t>5/ The Book and its Mediators (</w:t>
      </w:r>
      <w:proofErr w:type="spellStart"/>
      <w:r w:rsidRPr="008572B3">
        <w:rPr>
          <w:b/>
          <w:szCs w:val="24"/>
          <w:lang w:val="en-US"/>
        </w:rPr>
        <w:t>Sébastien</w:t>
      </w:r>
      <w:proofErr w:type="spellEnd"/>
      <w:r w:rsidRPr="008572B3">
        <w:rPr>
          <w:b/>
          <w:szCs w:val="24"/>
          <w:lang w:val="en-US"/>
        </w:rPr>
        <w:t xml:space="preserve"> Drouin and </w:t>
      </w:r>
      <w:proofErr w:type="spellStart"/>
      <w:r w:rsidRPr="008572B3">
        <w:rPr>
          <w:b/>
          <w:szCs w:val="24"/>
          <w:lang w:val="en-US"/>
        </w:rPr>
        <w:t>Grégoire</w:t>
      </w:r>
      <w:proofErr w:type="spellEnd"/>
      <w:r w:rsidRPr="008572B3">
        <w:rPr>
          <w:b/>
          <w:szCs w:val="24"/>
          <w:lang w:val="en-US"/>
        </w:rPr>
        <w:t xml:space="preserve"> Holtz) </w:t>
      </w:r>
    </w:p>
    <w:p w:rsidR="00DC511E" w:rsidRPr="008572B3" w:rsidRDefault="00DC511E" w:rsidP="00DC511E">
      <w:pPr>
        <w:pStyle w:val="Corps"/>
        <w:spacing w:line="240" w:lineRule="auto"/>
        <w:rPr>
          <w:szCs w:val="24"/>
          <w:lang w:val="en-US"/>
        </w:rPr>
      </w:pPr>
      <w:r w:rsidRPr="008572B3">
        <w:rPr>
          <w:szCs w:val="24"/>
          <w:lang w:val="en-US"/>
        </w:rPr>
        <w:t>Since the foundational work</w:t>
      </w:r>
      <w:r w:rsidRPr="008572B3">
        <w:rPr>
          <w:strike/>
          <w:szCs w:val="24"/>
          <w:lang w:val="en-US"/>
        </w:rPr>
        <w:t>s</w:t>
      </w:r>
      <w:r w:rsidRPr="008572B3">
        <w:rPr>
          <w:szCs w:val="24"/>
          <w:lang w:val="en-US"/>
        </w:rPr>
        <w:t xml:space="preserve"> of Henri-Jean Martin on the book trade in the 17</w:t>
      </w:r>
      <w:r w:rsidRPr="008572B3">
        <w:rPr>
          <w:szCs w:val="24"/>
          <w:vertAlign w:val="superscript"/>
          <w:lang w:val="en-US"/>
        </w:rPr>
        <w:t>th</w:t>
      </w:r>
      <w:r w:rsidRPr="008572B3">
        <w:rPr>
          <w:szCs w:val="24"/>
          <w:lang w:val="en-US"/>
        </w:rPr>
        <w:t xml:space="preserve"> century, new approaches have highlighted the importance of different mediators (booksellers, printers, translators, polygraphs, editors, secretaries...) in the production and the diffusion of the printed work. From Pierre Bergeron to Valentin </w:t>
      </w:r>
      <w:proofErr w:type="spellStart"/>
      <w:r w:rsidRPr="008572B3">
        <w:rPr>
          <w:szCs w:val="24"/>
          <w:lang w:val="en-US"/>
        </w:rPr>
        <w:t>Conrart</w:t>
      </w:r>
      <w:proofErr w:type="spellEnd"/>
      <w:r w:rsidRPr="008572B3">
        <w:rPr>
          <w:szCs w:val="24"/>
          <w:lang w:val="en-US"/>
        </w:rPr>
        <w:t xml:space="preserve"> to Pierre Bayle, more or less well-known figures have played a determinant role in the culture of print by connecting authors and booksellers, the public and authorities. The objective of these sessions is to probe into the different possible role these mediators play in the conception, writing, and publication of books and to bring to light the diversity of media and types of printed works associated with their activities (grey literature, </w:t>
      </w:r>
      <w:proofErr w:type="spellStart"/>
      <w:r w:rsidRPr="008572B3">
        <w:rPr>
          <w:i/>
          <w:szCs w:val="24"/>
          <w:lang w:val="en-US"/>
        </w:rPr>
        <w:t>occasionnels</w:t>
      </w:r>
      <w:proofErr w:type="spellEnd"/>
      <w:r w:rsidRPr="008572B3">
        <w:rPr>
          <w:i/>
          <w:szCs w:val="24"/>
          <w:lang w:val="en-US"/>
        </w:rPr>
        <w:t xml:space="preserve">, </w:t>
      </w:r>
      <w:r w:rsidRPr="008572B3">
        <w:rPr>
          <w:szCs w:val="24"/>
          <w:lang w:val="en-US"/>
        </w:rPr>
        <w:t>the press...).</w:t>
      </w:r>
    </w:p>
    <w:p w:rsidR="00DC511E" w:rsidRPr="008572B3" w:rsidRDefault="00DC511E" w:rsidP="00DC511E">
      <w:pPr>
        <w:pStyle w:val="Corps"/>
        <w:spacing w:line="240" w:lineRule="auto"/>
        <w:rPr>
          <w:szCs w:val="24"/>
          <w:lang w:val="en-US"/>
        </w:rPr>
      </w:pPr>
      <w:r w:rsidRPr="008572B3">
        <w:rPr>
          <w:szCs w:val="24"/>
          <w:lang w:val="en-US"/>
        </w:rPr>
        <w:t>Through th</w:t>
      </w:r>
      <w:r>
        <w:rPr>
          <w:szCs w:val="24"/>
          <w:lang w:val="en-US"/>
        </w:rPr>
        <w:t>is inquiry, we will focus on</w:t>
      </w:r>
      <w:r w:rsidRPr="008572B3">
        <w:rPr>
          <w:szCs w:val="24"/>
          <w:lang w:val="en-US"/>
        </w:rPr>
        <w:t>:</w:t>
      </w:r>
    </w:p>
    <w:p w:rsidR="00DC511E" w:rsidRPr="008572B3" w:rsidRDefault="00DC511E" w:rsidP="00DC511E">
      <w:pPr>
        <w:pStyle w:val="Corps"/>
        <w:spacing w:line="240" w:lineRule="auto"/>
        <w:rPr>
          <w:szCs w:val="24"/>
          <w:lang w:val="en-US"/>
        </w:rPr>
      </w:pPr>
      <w:r w:rsidRPr="008572B3">
        <w:rPr>
          <w:szCs w:val="24"/>
          <w:lang w:val="en-US"/>
        </w:rPr>
        <w:t>– What kinds of tensions and what power relations appear amid this larger circulation of the printed work? What role did authorities play with respect to these mediators? Did the mediators of the book play a role in the history of the covert circulation of various dissenting works?</w:t>
      </w:r>
    </w:p>
    <w:p w:rsidR="00DC511E" w:rsidRPr="008572B3" w:rsidRDefault="00DC511E" w:rsidP="00DC511E">
      <w:pPr>
        <w:pStyle w:val="Corps"/>
        <w:spacing w:line="240" w:lineRule="auto"/>
        <w:rPr>
          <w:szCs w:val="24"/>
          <w:lang w:val="en-US"/>
        </w:rPr>
      </w:pPr>
      <w:r w:rsidRPr="008572B3">
        <w:rPr>
          <w:szCs w:val="24"/>
          <w:lang w:val="en-US"/>
        </w:rPr>
        <w:t xml:space="preserve">– What are the links between French </w:t>
      </w:r>
      <w:proofErr w:type="spellStart"/>
      <w:r w:rsidRPr="008572B3">
        <w:rPr>
          <w:i/>
          <w:szCs w:val="24"/>
          <w:lang w:val="en-US"/>
        </w:rPr>
        <w:t>officines</w:t>
      </w:r>
      <w:proofErr w:type="spellEnd"/>
      <w:r w:rsidRPr="008572B3">
        <w:rPr>
          <w:szCs w:val="24"/>
          <w:lang w:val="en-US"/>
        </w:rPr>
        <w:t xml:space="preserve"> and the large centers of foreign printing production that developed by virtue of these mediators? Who are the mediators of religious works? Is their story the same in Paris, Geneva and Amsterdam?</w:t>
      </w:r>
    </w:p>
    <w:p w:rsidR="00DC511E" w:rsidRPr="008572B3" w:rsidRDefault="00DC511E" w:rsidP="00DC511E">
      <w:pPr>
        <w:pStyle w:val="Corps"/>
        <w:spacing w:line="240" w:lineRule="auto"/>
        <w:rPr>
          <w:szCs w:val="24"/>
          <w:lang w:val="en-US"/>
        </w:rPr>
      </w:pPr>
      <w:r w:rsidRPr="008572B3">
        <w:rPr>
          <w:szCs w:val="24"/>
          <w:lang w:val="en-US"/>
        </w:rPr>
        <w:t>– How do manuscripts circulate between authors and printers? Can we identify the networks of book mediators? What does their correspondence tell us?</w:t>
      </w:r>
    </w:p>
    <w:p w:rsidR="00DC511E" w:rsidRPr="008572B3" w:rsidRDefault="00DC511E" w:rsidP="00DC511E">
      <w:pPr>
        <w:pStyle w:val="Corps"/>
        <w:spacing w:line="240" w:lineRule="auto"/>
        <w:rPr>
          <w:szCs w:val="24"/>
          <w:lang w:val="en-US"/>
        </w:rPr>
      </w:pPr>
      <w:r w:rsidRPr="008572B3">
        <w:rPr>
          <w:szCs w:val="24"/>
          <w:lang w:val="en-US"/>
        </w:rPr>
        <w:t>– What careers were made possible by these different positions? What obstacles put a halt to these careers? How did they evolve over the course of the century?</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p>
    <w:p w:rsidR="00DC511E" w:rsidRPr="004B0FE8" w:rsidRDefault="00F62F7C" w:rsidP="00DC511E">
      <w:pPr>
        <w:pStyle w:val="Corps"/>
        <w:spacing w:line="240" w:lineRule="auto"/>
        <w:jc w:val="center"/>
        <w:rPr>
          <w:b/>
          <w:szCs w:val="24"/>
          <w:lang w:val="en-US"/>
        </w:rPr>
      </w:pPr>
      <w:hyperlink r:id="rId13" w:history="1">
        <w:r w:rsidR="00DC511E" w:rsidRPr="004B0FE8">
          <w:rPr>
            <w:rStyle w:val="Lienhypertexte"/>
            <w:rFonts w:ascii="Times New Roman" w:hAnsi="Times New Roman"/>
            <w:b/>
            <w:szCs w:val="24"/>
            <w:lang w:val="en-US"/>
          </w:rPr>
          <w:t>sdrouin@utsc.utoronto.ca</w:t>
        </w:r>
      </w:hyperlink>
      <w:r w:rsidR="00DC511E">
        <w:rPr>
          <w:b/>
          <w:szCs w:val="24"/>
          <w:lang w:val="en-US"/>
        </w:rPr>
        <w:t xml:space="preserve"> and </w:t>
      </w:r>
      <w:hyperlink r:id="rId14" w:history="1">
        <w:r w:rsidR="00DC511E" w:rsidRPr="004B0FE8">
          <w:rPr>
            <w:rStyle w:val="Lienhypertexte"/>
            <w:rFonts w:ascii="Times New Roman" w:hAnsi="Times New Roman"/>
            <w:b/>
            <w:szCs w:val="24"/>
            <w:lang w:val="en-US"/>
          </w:rPr>
          <w:t>gregoire.holtz@utoronto.ca</w:t>
        </w:r>
      </w:hyperlink>
    </w:p>
    <w:p w:rsidR="00DC511E" w:rsidRPr="00F62F7C" w:rsidRDefault="00DC511E" w:rsidP="00DC511E">
      <w:pPr>
        <w:rPr>
          <w:sz w:val="24"/>
          <w:szCs w:val="24"/>
          <w:lang w:val="en-US"/>
        </w:rPr>
      </w:pPr>
    </w:p>
    <w:p w:rsidR="00DC511E" w:rsidRPr="004B0FE8" w:rsidRDefault="00DC511E" w:rsidP="00DC511E">
      <w:pPr>
        <w:ind w:firstLine="709"/>
        <w:rPr>
          <w:b/>
          <w:sz w:val="24"/>
          <w:szCs w:val="24"/>
          <w:lang w:val="en-US"/>
        </w:rPr>
      </w:pPr>
      <w:r w:rsidRPr="004B0FE8">
        <w:rPr>
          <w:b/>
          <w:sz w:val="24"/>
          <w:szCs w:val="24"/>
          <w:lang w:val="en-US"/>
        </w:rPr>
        <w:t xml:space="preserve">6/ </w:t>
      </w:r>
      <w:r w:rsidRPr="004B0FE8">
        <w:rPr>
          <w:b/>
          <w:i/>
          <w:sz w:val="24"/>
          <w:szCs w:val="24"/>
          <w:lang w:val="en-US"/>
        </w:rPr>
        <w:t xml:space="preserve">Les </w:t>
      </w:r>
      <w:proofErr w:type="gramStart"/>
      <w:r w:rsidRPr="004B0FE8">
        <w:rPr>
          <w:b/>
          <w:i/>
          <w:sz w:val="24"/>
          <w:szCs w:val="24"/>
          <w:lang w:val="en-US"/>
        </w:rPr>
        <w:t>femmes</w:t>
      </w:r>
      <w:proofErr w:type="gramEnd"/>
      <w:r w:rsidRPr="004B0FE8">
        <w:rPr>
          <w:b/>
          <w:i/>
          <w:sz w:val="24"/>
          <w:szCs w:val="24"/>
          <w:lang w:val="en-US"/>
        </w:rPr>
        <w:t xml:space="preserve"> au colophon</w:t>
      </w:r>
      <w:r w:rsidRPr="004B0FE8">
        <w:rPr>
          <w:b/>
          <w:sz w:val="24"/>
          <w:szCs w:val="24"/>
          <w:lang w:val="en-US"/>
        </w:rPr>
        <w:t>: Women, the Book and the Book</w:t>
      </w:r>
      <w:r>
        <w:rPr>
          <w:b/>
          <w:sz w:val="24"/>
          <w:szCs w:val="24"/>
          <w:lang w:val="en-US"/>
        </w:rPr>
        <w:t xml:space="preserve"> T</w:t>
      </w:r>
      <w:r w:rsidRPr="004B0FE8">
        <w:rPr>
          <w:b/>
          <w:sz w:val="24"/>
          <w:szCs w:val="24"/>
          <w:lang w:val="en-US"/>
        </w:rPr>
        <w:t xml:space="preserve">rade (Juliette </w:t>
      </w:r>
      <w:proofErr w:type="spellStart"/>
      <w:r w:rsidRPr="004B0FE8">
        <w:rPr>
          <w:b/>
          <w:sz w:val="24"/>
          <w:szCs w:val="24"/>
          <w:lang w:val="en-US"/>
        </w:rPr>
        <w:t>Cherbuliez</w:t>
      </w:r>
      <w:proofErr w:type="spellEnd"/>
      <w:r w:rsidRPr="004B0FE8">
        <w:rPr>
          <w:b/>
          <w:sz w:val="24"/>
          <w:szCs w:val="24"/>
          <w:lang w:val="en-US"/>
        </w:rPr>
        <w:t>)</w:t>
      </w:r>
    </w:p>
    <w:p w:rsidR="00DC511E" w:rsidRPr="004B0FE8" w:rsidRDefault="00DC511E" w:rsidP="00DC511E">
      <w:pPr>
        <w:rPr>
          <w:sz w:val="24"/>
          <w:szCs w:val="24"/>
          <w:lang w:val="en-US"/>
        </w:rPr>
      </w:pPr>
      <w:r w:rsidRPr="004B0FE8">
        <w:rPr>
          <w:sz w:val="24"/>
          <w:szCs w:val="24"/>
          <w:lang w:val="en-US"/>
        </w:rPr>
        <w:t xml:space="preserve">Well before the </w:t>
      </w:r>
      <w:r w:rsidRPr="004B0FE8">
        <w:rPr>
          <w:i/>
          <w:iCs/>
          <w:sz w:val="24"/>
          <w:szCs w:val="24"/>
          <w:lang w:val="en-US"/>
        </w:rPr>
        <w:t xml:space="preserve">abolition des corporations du livre </w:t>
      </w:r>
      <w:r w:rsidRPr="004B0FE8">
        <w:rPr>
          <w:sz w:val="24"/>
          <w:szCs w:val="24"/>
          <w:lang w:val="en-US"/>
        </w:rPr>
        <w:t>in 1791, women played diverse and often contested but continual roles in the editing, printing and diffusion of print. We invite papers of either historical or theoretical/analytical perspective. Interventions might address on the one hand the historical specificity of women in the world of print, or on the other, the dynamics giving shape to women’s participation in the circulation of knowledge more broadly:</w:t>
      </w:r>
    </w:p>
    <w:p w:rsidR="00DC511E" w:rsidRPr="004B0FE8" w:rsidRDefault="00DC511E" w:rsidP="00DC511E">
      <w:pPr>
        <w:rPr>
          <w:sz w:val="24"/>
          <w:szCs w:val="24"/>
          <w:lang w:val="en-US"/>
        </w:rPr>
      </w:pPr>
      <w:r w:rsidRPr="004B0FE8">
        <w:rPr>
          <w:sz w:val="24"/>
          <w:szCs w:val="24"/>
          <w:lang w:val="en-US"/>
        </w:rPr>
        <w:t xml:space="preserve">– The </w:t>
      </w:r>
      <w:proofErr w:type="spellStart"/>
      <w:r w:rsidRPr="004B0FE8">
        <w:rPr>
          <w:i/>
          <w:iCs/>
          <w:sz w:val="24"/>
          <w:szCs w:val="24"/>
          <w:lang w:val="en-US"/>
        </w:rPr>
        <w:t>professionelles</w:t>
      </w:r>
      <w:proofErr w:type="spellEnd"/>
      <w:r w:rsidRPr="004B0FE8">
        <w:rPr>
          <w:i/>
          <w:iCs/>
          <w:sz w:val="24"/>
          <w:szCs w:val="24"/>
          <w:lang w:val="en-US"/>
        </w:rPr>
        <w:t xml:space="preserve"> du livre, </w:t>
      </w:r>
      <w:r w:rsidRPr="004B0FE8">
        <w:rPr>
          <w:sz w:val="24"/>
          <w:szCs w:val="24"/>
          <w:lang w:val="en-US"/>
        </w:rPr>
        <w:t xml:space="preserve">from printers and binders and including the important status of </w:t>
      </w:r>
      <w:r w:rsidRPr="004B0FE8">
        <w:rPr>
          <w:i/>
          <w:iCs/>
          <w:sz w:val="24"/>
          <w:szCs w:val="24"/>
          <w:lang w:val="en-US"/>
        </w:rPr>
        <w:t xml:space="preserve">la </w:t>
      </w:r>
      <w:proofErr w:type="spellStart"/>
      <w:r w:rsidRPr="004B0FE8">
        <w:rPr>
          <w:i/>
          <w:iCs/>
          <w:sz w:val="24"/>
          <w:szCs w:val="24"/>
          <w:lang w:val="en-US"/>
        </w:rPr>
        <w:t>veuve</w:t>
      </w:r>
      <w:proofErr w:type="spellEnd"/>
      <w:r w:rsidRPr="004B0FE8">
        <w:rPr>
          <w:i/>
          <w:iCs/>
          <w:sz w:val="24"/>
          <w:szCs w:val="24"/>
          <w:lang w:val="en-US"/>
        </w:rPr>
        <w:t> </w:t>
      </w:r>
      <w:r w:rsidRPr="004B0FE8">
        <w:rPr>
          <w:sz w:val="24"/>
          <w:szCs w:val="24"/>
          <w:lang w:val="en-US"/>
        </w:rPr>
        <w:t>of printer/</w:t>
      </w:r>
      <w:proofErr w:type="spellStart"/>
      <w:r w:rsidRPr="004B0FE8">
        <w:rPr>
          <w:sz w:val="24"/>
          <w:szCs w:val="24"/>
          <w:lang w:val="en-US"/>
        </w:rPr>
        <w:t>librairies</w:t>
      </w:r>
      <w:proofErr w:type="spellEnd"/>
      <w:r w:rsidRPr="004B0FE8">
        <w:rPr>
          <w:sz w:val="24"/>
          <w:szCs w:val="24"/>
          <w:lang w:val="en-US"/>
        </w:rPr>
        <w:t>.</w:t>
      </w:r>
    </w:p>
    <w:p w:rsidR="00DC511E" w:rsidRPr="004B0FE8" w:rsidRDefault="00DC511E" w:rsidP="00DC511E">
      <w:pPr>
        <w:rPr>
          <w:sz w:val="24"/>
          <w:szCs w:val="24"/>
          <w:lang w:val="en-US"/>
        </w:rPr>
      </w:pPr>
      <w:r w:rsidRPr="004B0FE8">
        <w:rPr>
          <w:sz w:val="24"/>
          <w:szCs w:val="24"/>
          <w:lang w:val="en-US"/>
        </w:rPr>
        <w:lastRenderedPageBreak/>
        <w:t>– Networks of knowledge and circulation in which women were embedded: circulation of ideas,</w:t>
      </w:r>
      <w:r w:rsidRPr="004B0FE8">
        <w:rPr>
          <w:i/>
          <w:iCs/>
          <w:sz w:val="24"/>
          <w:szCs w:val="24"/>
          <w:lang w:val="en-US"/>
        </w:rPr>
        <w:t xml:space="preserve"> femmes </w:t>
      </w:r>
      <w:proofErr w:type="spellStart"/>
      <w:r w:rsidRPr="004B0FE8">
        <w:rPr>
          <w:i/>
          <w:iCs/>
          <w:sz w:val="24"/>
          <w:szCs w:val="24"/>
          <w:lang w:val="en-US"/>
        </w:rPr>
        <w:t>savantes</w:t>
      </w:r>
      <w:proofErr w:type="spellEnd"/>
      <w:r w:rsidRPr="004B0FE8">
        <w:rPr>
          <w:i/>
          <w:iCs/>
          <w:sz w:val="24"/>
          <w:szCs w:val="24"/>
          <w:lang w:val="en-US"/>
        </w:rPr>
        <w:t>.</w:t>
      </w:r>
    </w:p>
    <w:p w:rsidR="00DC511E" w:rsidRPr="004B0FE8" w:rsidRDefault="00DC511E" w:rsidP="00DC511E">
      <w:pPr>
        <w:rPr>
          <w:sz w:val="24"/>
          <w:szCs w:val="24"/>
          <w:lang w:val="en-US"/>
        </w:rPr>
      </w:pPr>
      <w:r w:rsidRPr="004B0FE8">
        <w:rPr>
          <w:sz w:val="24"/>
          <w:szCs w:val="24"/>
          <w:lang w:val="en-US"/>
        </w:rPr>
        <w:t xml:space="preserve">– The role of print in shaping the «feminine» (emergence of </w:t>
      </w:r>
      <w:r w:rsidRPr="004B0FE8">
        <w:rPr>
          <w:i/>
          <w:iCs/>
          <w:sz w:val="24"/>
          <w:szCs w:val="24"/>
          <w:lang w:val="en-US"/>
        </w:rPr>
        <w:t xml:space="preserve">la </w:t>
      </w:r>
      <w:proofErr w:type="spellStart"/>
      <w:r w:rsidRPr="004B0FE8">
        <w:rPr>
          <w:i/>
          <w:iCs/>
          <w:sz w:val="24"/>
          <w:szCs w:val="24"/>
          <w:lang w:val="en-US"/>
        </w:rPr>
        <w:t>presse</w:t>
      </w:r>
      <w:proofErr w:type="spellEnd"/>
      <w:r w:rsidRPr="004B0FE8">
        <w:rPr>
          <w:i/>
          <w:iCs/>
          <w:sz w:val="24"/>
          <w:szCs w:val="24"/>
          <w:lang w:val="en-US"/>
        </w:rPr>
        <w:t xml:space="preserve"> </w:t>
      </w:r>
      <w:proofErr w:type="spellStart"/>
      <w:r w:rsidRPr="004B0FE8">
        <w:rPr>
          <w:i/>
          <w:iCs/>
          <w:sz w:val="24"/>
          <w:szCs w:val="24"/>
          <w:lang w:val="en-US"/>
        </w:rPr>
        <w:t>féminine</w:t>
      </w:r>
      <w:proofErr w:type="spellEnd"/>
      <w:r w:rsidRPr="004B0FE8">
        <w:rPr>
          <w:i/>
          <w:iCs/>
          <w:sz w:val="24"/>
          <w:szCs w:val="24"/>
          <w:lang w:val="en-US"/>
        </w:rPr>
        <w:t xml:space="preserve">; </w:t>
      </w:r>
      <w:proofErr w:type="spellStart"/>
      <w:r w:rsidRPr="004B0FE8">
        <w:rPr>
          <w:i/>
          <w:iCs/>
          <w:sz w:val="24"/>
          <w:szCs w:val="24"/>
          <w:lang w:val="en-US"/>
        </w:rPr>
        <w:t>libraires</w:t>
      </w:r>
      <w:proofErr w:type="spellEnd"/>
      <w:r w:rsidRPr="004B0FE8">
        <w:rPr>
          <w:i/>
          <w:iCs/>
          <w:sz w:val="24"/>
          <w:szCs w:val="24"/>
          <w:lang w:val="en-US"/>
        </w:rPr>
        <w:t xml:space="preserve"> de la </w:t>
      </w:r>
      <w:proofErr w:type="spellStart"/>
      <w:r w:rsidRPr="004B0FE8">
        <w:rPr>
          <w:i/>
          <w:iCs/>
          <w:sz w:val="24"/>
          <w:szCs w:val="24"/>
          <w:lang w:val="en-US"/>
        </w:rPr>
        <w:t>galanterie</w:t>
      </w:r>
      <w:proofErr w:type="spellEnd"/>
      <w:r w:rsidRPr="004B0FE8">
        <w:rPr>
          <w:sz w:val="24"/>
          <w:szCs w:val="24"/>
          <w:lang w:val="en-US"/>
        </w:rPr>
        <w:t>).</w:t>
      </w:r>
    </w:p>
    <w:p w:rsidR="00DC511E" w:rsidRPr="004B0FE8" w:rsidRDefault="00DC511E" w:rsidP="00DC511E">
      <w:pPr>
        <w:rPr>
          <w:sz w:val="24"/>
          <w:szCs w:val="24"/>
          <w:lang w:val="en-US"/>
        </w:rPr>
      </w:pPr>
      <w:r w:rsidRPr="004B0FE8">
        <w:rPr>
          <w:sz w:val="24"/>
          <w:szCs w:val="24"/>
          <w:lang w:val="en-US"/>
        </w:rPr>
        <w:t xml:space="preserve">– The role </w:t>
      </w:r>
      <w:r w:rsidR="00F62F7C">
        <w:rPr>
          <w:sz w:val="24"/>
          <w:szCs w:val="24"/>
          <w:lang w:val="en-US"/>
        </w:rPr>
        <w:t>of print in furthering women’s “access to culture”</w:t>
      </w:r>
      <w:r w:rsidRPr="004B0FE8">
        <w:rPr>
          <w:sz w:val="24"/>
          <w:szCs w:val="24"/>
          <w:lang w:val="en-US"/>
        </w:rPr>
        <w:t xml:space="preserve"> and in also further separating women from the</w:t>
      </w:r>
      <w:r w:rsidRPr="004B0FE8">
        <w:rPr>
          <w:i/>
          <w:iCs/>
          <w:sz w:val="24"/>
          <w:szCs w:val="24"/>
          <w:lang w:val="en-US"/>
        </w:rPr>
        <w:t xml:space="preserve"> élite masculine</w:t>
      </w:r>
      <w:r w:rsidRPr="004B0FE8">
        <w:rPr>
          <w:iCs/>
          <w:sz w:val="24"/>
          <w:szCs w:val="24"/>
          <w:lang w:val="en-US"/>
        </w:rPr>
        <w:t>.</w:t>
      </w:r>
    </w:p>
    <w:p w:rsidR="00DC511E" w:rsidRPr="004B0FE8" w:rsidRDefault="00DC511E" w:rsidP="00DC511E">
      <w:pPr>
        <w:rPr>
          <w:sz w:val="24"/>
          <w:szCs w:val="24"/>
          <w:lang w:val="en-US"/>
        </w:rPr>
      </w:pPr>
      <w:r w:rsidRPr="004B0FE8">
        <w:rPr>
          <w:sz w:val="24"/>
          <w:szCs w:val="24"/>
          <w:lang w:val="en-US"/>
        </w:rPr>
        <w:t>– Reactions against print, strategies of female anonymity, avoidance and refusal.</w:t>
      </w:r>
    </w:p>
    <w:p w:rsidR="00DC511E" w:rsidRDefault="00DC511E" w:rsidP="00DC511E">
      <w:pPr>
        <w:rPr>
          <w:sz w:val="24"/>
          <w:szCs w:val="24"/>
          <w:lang w:val="en-US"/>
        </w:rPr>
      </w:pPr>
      <w:r w:rsidRPr="004B0FE8">
        <w:rPr>
          <w:sz w:val="24"/>
          <w:szCs w:val="24"/>
          <w:lang w:val="en-US"/>
        </w:rPr>
        <w:t>– The emergence of masculinity as an effect of print, and women at the mercy of print.</w:t>
      </w:r>
    </w:p>
    <w:p w:rsidR="00DC511E" w:rsidRDefault="00DC511E" w:rsidP="00DC511E">
      <w:pPr>
        <w:pStyle w:val="Corps"/>
        <w:spacing w:line="240" w:lineRule="auto"/>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Pr>
          <w:b/>
          <w:szCs w:val="24"/>
          <w:lang w:val="en-US"/>
        </w:rPr>
        <w:t xml:space="preserve"> </w:t>
      </w:r>
      <w:hyperlink r:id="rId15" w:history="1">
        <w:r w:rsidRPr="00930A7B">
          <w:rPr>
            <w:rStyle w:val="Lienhypertexte"/>
            <w:b/>
            <w:szCs w:val="24"/>
            <w:lang w:val="en-US"/>
          </w:rPr>
          <w:t>cherbuli@umn.edu</w:t>
        </w:r>
      </w:hyperlink>
    </w:p>
    <w:p w:rsidR="00DC511E" w:rsidRPr="00F62F7C" w:rsidRDefault="00DC511E" w:rsidP="00DC511E">
      <w:pPr>
        <w:rPr>
          <w:sz w:val="24"/>
          <w:szCs w:val="24"/>
          <w:lang w:val="en-US"/>
        </w:rPr>
      </w:pPr>
    </w:p>
    <w:p w:rsidR="00DC511E" w:rsidRPr="004B0FE8" w:rsidRDefault="00DC511E" w:rsidP="00DC511E">
      <w:pPr>
        <w:pStyle w:val="Corps"/>
        <w:spacing w:line="240" w:lineRule="auto"/>
        <w:rPr>
          <w:b/>
          <w:szCs w:val="24"/>
          <w:lang w:val="en-US"/>
        </w:rPr>
      </w:pPr>
      <w:r w:rsidRPr="004B0FE8">
        <w:rPr>
          <w:b/>
          <w:szCs w:val="24"/>
          <w:lang w:val="en-US"/>
        </w:rPr>
        <w:t xml:space="preserve">7/ Publishing Practices and Editorial Strategies (Geoffrey </w:t>
      </w:r>
      <w:proofErr w:type="spellStart"/>
      <w:r w:rsidRPr="004B0FE8">
        <w:rPr>
          <w:b/>
          <w:szCs w:val="24"/>
          <w:lang w:val="en-US"/>
        </w:rPr>
        <w:t>Turnovsky</w:t>
      </w:r>
      <w:proofErr w:type="spellEnd"/>
      <w:r w:rsidRPr="004B0FE8">
        <w:rPr>
          <w:b/>
          <w:szCs w:val="24"/>
          <w:lang w:val="en-US"/>
        </w:rPr>
        <w:t>)</w:t>
      </w:r>
    </w:p>
    <w:p w:rsidR="00DC511E" w:rsidRDefault="00DC511E" w:rsidP="00DC511E">
      <w:pPr>
        <w:pStyle w:val="Corps"/>
        <w:spacing w:line="240" w:lineRule="auto"/>
        <w:rPr>
          <w:szCs w:val="24"/>
          <w:lang w:val="en-US"/>
        </w:rPr>
      </w:pPr>
      <w:r w:rsidRPr="004B0FE8">
        <w:rPr>
          <w:szCs w:val="24"/>
          <w:lang w:val="en-US"/>
        </w:rPr>
        <w:t>Proposals for this session may address any aspect of the publishing practices and editorial conventions and innovations that shaped the world of books in the 17</w:t>
      </w:r>
      <w:r w:rsidRPr="004B0FE8">
        <w:rPr>
          <w:szCs w:val="24"/>
          <w:vertAlign w:val="superscript"/>
          <w:lang w:val="en-US"/>
        </w:rPr>
        <w:t>th</w:t>
      </w:r>
      <w:r w:rsidRPr="004B0FE8">
        <w:rPr>
          <w:szCs w:val="24"/>
          <w:lang w:val="en-US"/>
        </w:rPr>
        <w:t xml:space="preserve"> century. Henri-Jean Martin famously described the print industry in this era as shaped by the Counter</w:t>
      </w:r>
      <w:r w:rsidRPr="004B0FE8">
        <w:rPr>
          <w:szCs w:val="24"/>
          <w:lang w:val="en-US"/>
        </w:rPr>
        <w:noBreakHyphen/>
        <w:t xml:space="preserve">Reformation and by political and economic integration into state administration – indeed, by a convergence of the two. Proposals might extend or complicate Martin’s account, focusing on the role of guilds, publication rights through the </w:t>
      </w:r>
      <w:proofErr w:type="spellStart"/>
      <w:r w:rsidRPr="00DC511E">
        <w:rPr>
          <w:i/>
          <w:szCs w:val="24"/>
          <w:lang w:val="en-US"/>
        </w:rPr>
        <w:t>privilège</w:t>
      </w:r>
      <w:proofErr w:type="spellEnd"/>
      <w:r w:rsidRPr="004B0FE8">
        <w:rPr>
          <w:szCs w:val="24"/>
          <w:lang w:val="en-US"/>
        </w:rPr>
        <w:t xml:space="preserve">, or other forms of state regulation and sponsorship (positions of </w:t>
      </w:r>
      <w:proofErr w:type="spellStart"/>
      <w:r w:rsidRPr="00DC511E">
        <w:rPr>
          <w:i/>
          <w:szCs w:val="24"/>
          <w:lang w:val="en-US"/>
        </w:rPr>
        <w:t>imprimeurs</w:t>
      </w:r>
      <w:proofErr w:type="spellEnd"/>
      <w:r w:rsidRPr="00DC511E">
        <w:rPr>
          <w:i/>
          <w:szCs w:val="24"/>
          <w:lang w:val="en-US"/>
        </w:rPr>
        <w:t xml:space="preserve"> du </w:t>
      </w:r>
      <w:proofErr w:type="spellStart"/>
      <w:r w:rsidRPr="00DC511E">
        <w:rPr>
          <w:i/>
          <w:szCs w:val="24"/>
          <w:lang w:val="en-US"/>
        </w:rPr>
        <w:t>roi</w:t>
      </w:r>
      <w:proofErr w:type="spellEnd"/>
      <w:r w:rsidRPr="004B0FE8">
        <w:rPr>
          <w:szCs w:val="24"/>
          <w:lang w:val="en-US"/>
        </w:rPr>
        <w:t xml:space="preserve"> and the creation of the </w:t>
      </w:r>
      <w:proofErr w:type="spellStart"/>
      <w:r w:rsidRPr="00DC511E">
        <w:rPr>
          <w:i/>
          <w:szCs w:val="24"/>
          <w:lang w:val="en-US"/>
        </w:rPr>
        <w:t>Imprimerie</w:t>
      </w:r>
      <w:proofErr w:type="spellEnd"/>
      <w:r w:rsidRPr="00DC511E">
        <w:rPr>
          <w:i/>
          <w:szCs w:val="24"/>
          <w:lang w:val="en-US"/>
        </w:rPr>
        <w:t xml:space="preserve"> </w:t>
      </w:r>
      <w:proofErr w:type="spellStart"/>
      <w:r w:rsidRPr="00DC511E">
        <w:rPr>
          <w:i/>
          <w:szCs w:val="24"/>
          <w:lang w:val="en-US"/>
        </w:rPr>
        <w:t>royale</w:t>
      </w:r>
      <w:proofErr w:type="spellEnd"/>
      <w:r w:rsidRPr="004B0FE8">
        <w:rPr>
          <w:szCs w:val="24"/>
          <w:lang w:val="en-US"/>
        </w:rPr>
        <w:t xml:space="preserve">). Proposals might, alternatively, address editorial strategies in an expanding marketplace for books (represented by the </w:t>
      </w:r>
      <w:proofErr w:type="spellStart"/>
      <w:r w:rsidRPr="00DC511E">
        <w:rPr>
          <w:i/>
          <w:szCs w:val="24"/>
          <w:lang w:val="en-US"/>
        </w:rPr>
        <w:t>Galerie</w:t>
      </w:r>
      <w:proofErr w:type="spellEnd"/>
      <w:r w:rsidRPr="00DC511E">
        <w:rPr>
          <w:i/>
          <w:szCs w:val="24"/>
          <w:lang w:val="en-US"/>
        </w:rPr>
        <w:t xml:space="preserve"> du </w:t>
      </w:r>
      <w:proofErr w:type="spellStart"/>
      <w:r w:rsidRPr="00DC511E">
        <w:rPr>
          <w:i/>
          <w:szCs w:val="24"/>
          <w:lang w:val="en-US"/>
        </w:rPr>
        <w:t>Palais</w:t>
      </w:r>
      <w:proofErr w:type="spellEnd"/>
      <w:r w:rsidRPr="004B0FE8">
        <w:rPr>
          <w:szCs w:val="24"/>
          <w:lang w:val="en-US"/>
        </w:rPr>
        <w:t xml:space="preserve"> but also notable for its geographic reach across France and Europe), the business models and publishing activities of a new kind of </w:t>
      </w:r>
      <w:proofErr w:type="spellStart"/>
      <w:r w:rsidRPr="00DC511E">
        <w:rPr>
          <w:i/>
          <w:szCs w:val="24"/>
          <w:lang w:val="en-US"/>
        </w:rPr>
        <w:t>libraire</w:t>
      </w:r>
      <w:proofErr w:type="spellEnd"/>
      <w:r w:rsidRPr="004B0FE8">
        <w:rPr>
          <w:szCs w:val="24"/>
          <w:lang w:val="en-US"/>
        </w:rPr>
        <w:t xml:space="preserve"> as cultural mediator removed from the print-shop and attuned to consumer demand, and related typographic developments such as the triumph of small formats, new marketing categories (</w:t>
      </w:r>
      <w:proofErr w:type="spellStart"/>
      <w:r w:rsidRPr="004B0FE8">
        <w:rPr>
          <w:szCs w:val="24"/>
          <w:lang w:val="en-US"/>
        </w:rPr>
        <w:t>eg</w:t>
      </w:r>
      <w:proofErr w:type="spellEnd"/>
      <w:r w:rsidRPr="004B0FE8">
        <w:rPr>
          <w:szCs w:val="24"/>
          <w:lang w:val="en-US"/>
        </w:rPr>
        <w:t xml:space="preserve">. </w:t>
      </w:r>
      <w:proofErr w:type="spellStart"/>
      <w:r w:rsidRPr="00DC511E">
        <w:rPr>
          <w:i/>
          <w:szCs w:val="24"/>
          <w:lang w:val="en-US"/>
        </w:rPr>
        <w:t>nouveautés</w:t>
      </w:r>
      <w:proofErr w:type="spellEnd"/>
      <w:r w:rsidRPr="004B0FE8">
        <w:rPr>
          <w:szCs w:val="24"/>
          <w:lang w:val="en-US"/>
        </w:rPr>
        <w:t>), and new genres and editorial perspectives (</w:t>
      </w:r>
      <w:proofErr w:type="spellStart"/>
      <w:r w:rsidRPr="004B0FE8">
        <w:rPr>
          <w:szCs w:val="24"/>
          <w:lang w:val="en-US"/>
        </w:rPr>
        <w:t>eg</w:t>
      </w:r>
      <w:proofErr w:type="spellEnd"/>
      <w:r w:rsidRPr="004B0FE8">
        <w:rPr>
          <w:szCs w:val="24"/>
          <w:lang w:val="en-US"/>
        </w:rPr>
        <w:t>. the repackaging of earlier forms in smaller, modernized, more accessible form). In addition, propos</w:t>
      </w:r>
      <w:r>
        <w:rPr>
          <w:szCs w:val="24"/>
          <w:lang w:val="en-US"/>
        </w:rPr>
        <w:t>als are welcome on dissident, “</w:t>
      </w:r>
      <w:r w:rsidRPr="004B0FE8">
        <w:rPr>
          <w:szCs w:val="24"/>
          <w:lang w:val="en-US"/>
        </w:rPr>
        <w:t>unofficial</w:t>
      </w:r>
      <w:r>
        <w:rPr>
          <w:szCs w:val="24"/>
          <w:lang w:val="en-US"/>
        </w:rPr>
        <w:t>”</w:t>
      </w:r>
      <w:r w:rsidRPr="004B0FE8">
        <w:rPr>
          <w:szCs w:val="24"/>
          <w:lang w:val="en-US"/>
        </w:rPr>
        <w:t xml:space="preserve"> or extra-territorial printing, including pamphleteering, cross</w:t>
      </w:r>
      <w:r w:rsidRPr="004B0FE8">
        <w:rPr>
          <w:szCs w:val="24"/>
          <w:lang w:val="en-US"/>
        </w:rPr>
        <w:noBreakHyphen/>
        <w:t>border collaborations, counterfeiting, and migrations (notably of Huguenot printers into Holland, Germany, England, and Switzerland).</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Pr>
          <w:b/>
          <w:szCs w:val="24"/>
          <w:lang w:val="en-US"/>
        </w:rPr>
        <w:t xml:space="preserve"> </w:t>
      </w:r>
      <w:hyperlink r:id="rId16" w:history="1">
        <w:r w:rsidRPr="00930A7B">
          <w:rPr>
            <w:rStyle w:val="Lienhypertexte"/>
            <w:lang w:val="en-US"/>
          </w:rPr>
          <w:t>gt2@uw.edu</w:t>
        </w:r>
      </w:hyperlink>
    </w:p>
    <w:p w:rsidR="00DC511E" w:rsidRPr="004B0FE8"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t>8/ Periodicals (Deborah Steinberger)</w:t>
      </w:r>
    </w:p>
    <w:p w:rsidR="00DC511E" w:rsidRDefault="00DC511E" w:rsidP="00DC511E">
      <w:pPr>
        <w:pStyle w:val="Corps"/>
        <w:spacing w:line="240" w:lineRule="auto"/>
        <w:rPr>
          <w:szCs w:val="24"/>
          <w:lang w:val="en-US"/>
        </w:rPr>
      </w:pPr>
      <w:r w:rsidRPr="004B0FE8">
        <w:rPr>
          <w:szCs w:val="24"/>
          <w:lang w:val="en-US"/>
        </w:rPr>
        <w:t>This panel aims to explore the status and practices of the editors, authors and readers of seventeenth-century periodicals in French. For instance, how did the role of the editor-in-chief develop over the course t</w:t>
      </w:r>
      <w:r w:rsidR="00B02C5A">
        <w:rPr>
          <w:szCs w:val="24"/>
          <w:lang w:val="en-US"/>
        </w:rPr>
        <w:t>he “</w:t>
      </w:r>
      <w:r w:rsidRPr="004B0FE8">
        <w:rPr>
          <w:szCs w:val="24"/>
          <w:lang w:val="en-US"/>
        </w:rPr>
        <w:t>long seventeenth c</w:t>
      </w:r>
      <w:r w:rsidR="00B02C5A">
        <w:rPr>
          <w:szCs w:val="24"/>
          <w:lang w:val="en-US"/>
        </w:rPr>
        <w:t>entury”</w:t>
      </w:r>
      <w:r w:rsidRPr="004B0FE8">
        <w:rPr>
          <w:szCs w:val="24"/>
          <w:lang w:val="en-US"/>
        </w:rPr>
        <w:t>? How did editors and authors interact and collaborate with one another? To what extent did they disseminate propaganda and/or participate in what we call today public relations? On the</w:t>
      </w:r>
      <w:r w:rsidR="00B02C5A">
        <w:rPr>
          <w:szCs w:val="24"/>
          <w:lang w:val="en-US"/>
        </w:rPr>
        <w:t xml:space="preserve"> other hand, is the notion of “</w:t>
      </w:r>
      <w:r w:rsidRPr="004B0FE8">
        <w:rPr>
          <w:szCs w:val="24"/>
          <w:lang w:val="en-US"/>
        </w:rPr>
        <w:t>journalistic objectivity</w:t>
      </w:r>
      <w:r w:rsidR="00B02C5A">
        <w:rPr>
          <w:szCs w:val="24"/>
          <w:lang w:val="en-US"/>
        </w:rPr>
        <w:t>”</w:t>
      </w:r>
      <w:r w:rsidRPr="004B0FE8">
        <w:rPr>
          <w:szCs w:val="24"/>
          <w:lang w:val="en-US"/>
        </w:rPr>
        <w:t xml:space="preserve"> operative during this period? Concerning the readers of the periodical press, what do we know about how the publications reached them and how they circulated? What reading practices were prevalent, and did these vary according to the reader’s sex, social status, or geographical location?</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Pr>
          <w:b/>
          <w:szCs w:val="24"/>
          <w:lang w:val="en-US"/>
        </w:rPr>
        <w:t xml:space="preserve"> </w:t>
      </w:r>
      <w:hyperlink r:id="rId17" w:history="1">
        <w:r w:rsidRPr="00930A7B">
          <w:rPr>
            <w:rStyle w:val="Lienhypertexte"/>
            <w:lang w:val="en-US"/>
          </w:rPr>
          <w:t>steind@udel.edu</w:t>
        </w:r>
      </w:hyperlink>
    </w:p>
    <w:p w:rsidR="00DC511E" w:rsidRPr="004B0FE8"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9D698F" w:rsidRPr="00F62F7C" w:rsidRDefault="009D698F" w:rsidP="00DC511E">
      <w:pPr>
        <w:pStyle w:val="Corps"/>
        <w:spacing w:line="240" w:lineRule="auto"/>
        <w:rPr>
          <w:szCs w:val="24"/>
          <w:lang w:val="en-US"/>
        </w:rPr>
      </w:pPr>
    </w:p>
    <w:p w:rsidR="00DC511E" w:rsidRPr="008572B3" w:rsidRDefault="00DC511E" w:rsidP="00DC511E">
      <w:pPr>
        <w:pStyle w:val="Corps"/>
        <w:spacing w:line="240" w:lineRule="auto"/>
        <w:rPr>
          <w:rFonts w:ascii="Times New Roman" w:hAnsi="Times New Roman"/>
          <w:b/>
          <w:szCs w:val="24"/>
          <w:lang w:val="en-US"/>
        </w:rPr>
      </w:pPr>
      <w:r w:rsidRPr="008572B3">
        <w:rPr>
          <w:rFonts w:ascii="Times New Roman" w:hAnsi="Times New Roman"/>
          <w:b/>
          <w:szCs w:val="24"/>
          <w:lang w:val="en-US"/>
        </w:rPr>
        <w:lastRenderedPageBreak/>
        <w:t xml:space="preserve">9/ </w:t>
      </w:r>
      <w:r w:rsidRPr="004B0FE8">
        <w:rPr>
          <w:b/>
          <w:szCs w:val="24"/>
          <w:lang w:val="en-US"/>
        </w:rPr>
        <w:t>Theater and the Book Trade</w:t>
      </w:r>
      <w:r w:rsidRPr="008572B3">
        <w:rPr>
          <w:rFonts w:ascii="Times New Roman" w:hAnsi="Times New Roman"/>
          <w:b/>
          <w:szCs w:val="24"/>
          <w:lang w:val="en-US"/>
        </w:rPr>
        <w:t xml:space="preserve"> (</w:t>
      </w:r>
      <w:proofErr w:type="spellStart"/>
      <w:r w:rsidRPr="008572B3">
        <w:rPr>
          <w:rFonts w:ascii="Times New Roman" w:hAnsi="Times New Roman"/>
          <w:b/>
          <w:szCs w:val="24"/>
          <w:lang w:val="en-US"/>
        </w:rPr>
        <w:t>Sylvaine</w:t>
      </w:r>
      <w:proofErr w:type="spellEnd"/>
      <w:r w:rsidRPr="008572B3">
        <w:rPr>
          <w:rFonts w:ascii="Times New Roman" w:hAnsi="Times New Roman"/>
          <w:b/>
          <w:szCs w:val="24"/>
          <w:lang w:val="en-US"/>
        </w:rPr>
        <w:t xml:space="preserve"> </w:t>
      </w:r>
      <w:proofErr w:type="spellStart"/>
      <w:r w:rsidRPr="008572B3">
        <w:rPr>
          <w:rFonts w:ascii="Times New Roman" w:hAnsi="Times New Roman"/>
          <w:b/>
          <w:szCs w:val="24"/>
          <w:lang w:val="en-US"/>
        </w:rPr>
        <w:t>Guyot</w:t>
      </w:r>
      <w:proofErr w:type="spellEnd"/>
      <w:r w:rsidRPr="008572B3">
        <w:rPr>
          <w:rFonts w:ascii="Times New Roman" w:hAnsi="Times New Roman"/>
          <w:b/>
          <w:szCs w:val="24"/>
          <w:lang w:val="en-US"/>
        </w:rPr>
        <w:t>)</w:t>
      </w:r>
    </w:p>
    <w:p w:rsidR="00DC511E" w:rsidRDefault="00DC511E" w:rsidP="00DC5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4"/>
          <w:szCs w:val="24"/>
          <w:lang w:val="en-US"/>
        </w:rPr>
      </w:pPr>
      <w:r w:rsidRPr="008572B3">
        <w:rPr>
          <w:rFonts w:cs="Courier"/>
          <w:sz w:val="24"/>
          <w:szCs w:val="24"/>
          <w:lang w:val="en-US"/>
        </w:rPr>
        <w:t>The remarkable growth of the publication of dramatic texts in the 17</w:t>
      </w:r>
      <w:r w:rsidRPr="008572B3">
        <w:rPr>
          <w:rFonts w:cs="Courier"/>
          <w:sz w:val="24"/>
          <w:szCs w:val="24"/>
          <w:vertAlign w:val="superscript"/>
          <w:lang w:val="en-US"/>
        </w:rPr>
        <w:t>th</w:t>
      </w:r>
      <w:r w:rsidRPr="008572B3">
        <w:rPr>
          <w:rFonts w:cs="Courier"/>
          <w:sz w:val="24"/>
          <w:szCs w:val="24"/>
          <w:lang w:val="en-US"/>
        </w:rPr>
        <w:t xml:space="preserve"> century is both the sign and the vector of the interest and value attached to theater in the period’s nascent literary field. Participants in this session are invited to broach the subject from multiple perspectives, including: the circuits of production and diffusion of printed drama (the respective role of booksellers, printers, and playwrights); the structure of the playbook market (specialization, collaboration and competition, the relations between Paris, the provinces and foreign presses, the circulation of copies); market logics of dramatic publishing (new plays </w:t>
      </w:r>
      <w:r w:rsidRPr="008572B3">
        <w:rPr>
          <w:rFonts w:cs="Courier"/>
          <w:i/>
          <w:sz w:val="24"/>
          <w:szCs w:val="24"/>
          <w:lang w:val="en-US"/>
        </w:rPr>
        <w:t>vs.</w:t>
      </w:r>
      <w:r w:rsidRPr="008572B3">
        <w:rPr>
          <w:rFonts w:cs="Courier"/>
          <w:sz w:val="24"/>
          <w:szCs w:val="24"/>
          <w:lang w:val="en-US"/>
        </w:rPr>
        <w:t xml:space="preserve"> reprints, publication frequency, variations in prices); editorial strategies of promotion and legitimacy (format, engravings, </w:t>
      </w:r>
      <w:proofErr w:type="spellStart"/>
      <w:r w:rsidRPr="008572B3">
        <w:rPr>
          <w:rFonts w:cs="Courier"/>
          <w:sz w:val="24"/>
          <w:szCs w:val="24"/>
          <w:lang w:val="en-US"/>
        </w:rPr>
        <w:t>paratexts</w:t>
      </w:r>
      <w:proofErr w:type="spellEnd"/>
      <w:r w:rsidRPr="008572B3">
        <w:rPr>
          <w:rFonts w:cs="Courier"/>
          <w:sz w:val="24"/>
          <w:szCs w:val="24"/>
          <w:lang w:val="en-US"/>
        </w:rPr>
        <w:t>, and variants); and finally the role of publishing and the book trade in the promotion of theater as an authorized form of cultural consumption, as well as that of playwrights as authorial figures. From a point of view that seeks to go beyond the issue of an antagonism between text and performance or a study of the different states of a same play, the book trade will appear to be a complex site for the fabrication, the practice, and the commerce of theater art.</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Pr>
          <w:b/>
          <w:szCs w:val="24"/>
          <w:lang w:val="en-US"/>
        </w:rPr>
        <w:t xml:space="preserve"> </w:t>
      </w:r>
      <w:hyperlink r:id="rId18" w:history="1">
        <w:r w:rsidRPr="00930A7B">
          <w:rPr>
            <w:rStyle w:val="Lienhypertexte"/>
            <w:lang w:val="en-US"/>
          </w:rPr>
          <w:t>guyot@fas.harvard.edu</w:t>
        </w:r>
      </w:hyperlink>
    </w:p>
    <w:p w:rsidR="00DC511E" w:rsidRPr="008572B3" w:rsidRDefault="00DC511E" w:rsidP="00DC5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4"/>
          <w:szCs w:val="24"/>
          <w:lang w:val="en-US"/>
        </w:rPr>
      </w:pPr>
    </w:p>
    <w:p w:rsidR="00DC511E" w:rsidRPr="00F62F7C" w:rsidRDefault="00DC511E" w:rsidP="00DC511E">
      <w:pPr>
        <w:pStyle w:val="Corps"/>
        <w:spacing w:line="240" w:lineRule="auto"/>
        <w:jc w:val="center"/>
        <w:rPr>
          <w:szCs w:val="24"/>
          <w:lang w:val="en-US"/>
        </w:rPr>
      </w:pPr>
      <w:r w:rsidRPr="00F62F7C">
        <w:rPr>
          <w:szCs w:val="24"/>
          <w:lang w:val="en-US"/>
        </w:rPr>
        <w:t>******************</w:t>
      </w:r>
    </w:p>
    <w:p w:rsidR="00DC511E" w:rsidRPr="00F62F7C" w:rsidRDefault="00DC511E"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t xml:space="preserve">10/ Books and Religion (Laurent </w:t>
      </w:r>
      <w:proofErr w:type="spellStart"/>
      <w:r w:rsidRPr="004B0FE8">
        <w:rPr>
          <w:b/>
          <w:szCs w:val="24"/>
          <w:lang w:val="en-US"/>
        </w:rPr>
        <w:t>Thirouin</w:t>
      </w:r>
      <w:proofErr w:type="spellEnd"/>
      <w:r w:rsidRPr="004B0FE8">
        <w:rPr>
          <w:b/>
          <w:szCs w:val="24"/>
          <w:lang w:val="en-US"/>
        </w:rPr>
        <w:t>)</w:t>
      </w:r>
    </w:p>
    <w:p w:rsidR="00DC511E" w:rsidRDefault="00DC511E" w:rsidP="00DC511E">
      <w:pPr>
        <w:pStyle w:val="Corps"/>
        <w:spacing w:line="240" w:lineRule="auto"/>
        <w:rPr>
          <w:szCs w:val="24"/>
          <w:lang w:val="en-US"/>
        </w:rPr>
      </w:pPr>
      <w:r w:rsidRPr="004B0FE8">
        <w:rPr>
          <w:szCs w:val="24"/>
          <w:lang w:val="en-US"/>
        </w:rPr>
        <w:t>The percentage of religious works saw consistent growth in the France of the 17</w:t>
      </w:r>
      <w:r w:rsidRPr="004B0FE8">
        <w:rPr>
          <w:szCs w:val="24"/>
          <w:vertAlign w:val="superscript"/>
          <w:lang w:val="en-US"/>
        </w:rPr>
        <w:t>th</w:t>
      </w:r>
      <w:r w:rsidRPr="004B0FE8">
        <w:rPr>
          <w:szCs w:val="24"/>
          <w:lang w:val="en-US"/>
        </w:rPr>
        <w:t xml:space="preserve"> century, at </w:t>
      </w:r>
      <w:proofErr w:type="gramStart"/>
      <w:r w:rsidRPr="004B0FE8">
        <w:rPr>
          <w:szCs w:val="24"/>
          <w:lang w:val="en-US"/>
        </w:rPr>
        <w:t>one point</w:t>
      </w:r>
      <w:proofErr w:type="gramEnd"/>
      <w:r w:rsidRPr="004B0FE8">
        <w:rPr>
          <w:szCs w:val="24"/>
          <w:lang w:val="en-US"/>
        </w:rPr>
        <w:t xml:space="preserve"> amounting to half of all printed production. The heterogeneity of this corpus is evidently significant: Bibles, liturgical books, works on </w:t>
      </w:r>
      <w:proofErr w:type="spellStart"/>
      <w:r w:rsidRPr="004B0FE8">
        <w:rPr>
          <w:szCs w:val="24"/>
          <w:lang w:val="en-US"/>
        </w:rPr>
        <w:t>patrology</w:t>
      </w:r>
      <w:proofErr w:type="spellEnd"/>
      <w:r w:rsidRPr="004B0FE8">
        <w:rPr>
          <w:i/>
          <w:szCs w:val="24"/>
          <w:lang w:val="en-US"/>
        </w:rPr>
        <w:t xml:space="preserve"> </w:t>
      </w:r>
      <w:r w:rsidRPr="004B0FE8">
        <w:rPr>
          <w:szCs w:val="24"/>
          <w:lang w:val="en-US"/>
        </w:rPr>
        <w:t>and theology (positive or speculative), hagiographies, books of devotion, and spiritual literature, etc. We will focus on the editorial division of labor in the publication of religious books. What place do the main religious orders and their strategies hold</w:t>
      </w:r>
      <w:bookmarkStart w:id="0" w:name="_GoBack"/>
      <w:bookmarkEnd w:id="0"/>
      <w:r w:rsidRPr="004B0FE8">
        <w:rPr>
          <w:szCs w:val="24"/>
          <w:lang w:val="en-US"/>
        </w:rPr>
        <w:t xml:space="preserve"> in the landscape of the book trade? How do the intra-Catholic polemics (with special attention to the links with the Jansenist crisis) or the controversies with the Huguenot community tie in with publication decisions? What are the processes of ideological filtration and the ways of overcoming them? What linguistic choices are present, between the place of Latin and the growth in French translations? Attention to the materiality of the book, its elaboration, and modes of diffusion is one manner through which to find back the big religious issues that are at play throughout that century.</w:t>
      </w:r>
    </w:p>
    <w:p w:rsidR="00B02C5A"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xml:space="preserve">) </w:t>
      </w:r>
    </w:p>
    <w:p w:rsidR="00DC511E" w:rsidRDefault="00DC511E" w:rsidP="00DC511E">
      <w:pPr>
        <w:pStyle w:val="Corps"/>
        <w:spacing w:line="240" w:lineRule="auto"/>
        <w:jc w:val="center"/>
        <w:rPr>
          <w:b/>
          <w:szCs w:val="24"/>
          <w:lang w:val="en-US"/>
        </w:rPr>
      </w:pPr>
      <w:r w:rsidRPr="00493361">
        <w:rPr>
          <w:b/>
          <w:szCs w:val="24"/>
          <w:lang w:val="en-US"/>
        </w:rPr>
        <w:t>to</w:t>
      </w:r>
      <w:r>
        <w:rPr>
          <w:b/>
          <w:szCs w:val="24"/>
          <w:lang w:val="en-US"/>
        </w:rPr>
        <w:t xml:space="preserve"> </w:t>
      </w:r>
      <w:hyperlink r:id="rId19" w:history="1">
        <w:r w:rsidRPr="00930A7B">
          <w:rPr>
            <w:rStyle w:val="Lienhypertexte"/>
            <w:lang w:val="en-US"/>
          </w:rPr>
          <w:t>laurent.thirouin@univ-lyon2.fr</w:t>
        </w:r>
      </w:hyperlink>
    </w:p>
    <w:p w:rsidR="00DC511E" w:rsidRPr="004B0FE8" w:rsidRDefault="00DC511E" w:rsidP="00DC511E">
      <w:pPr>
        <w:pStyle w:val="Corps"/>
        <w:spacing w:line="240" w:lineRule="auto"/>
        <w:rPr>
          <w:szCs w:val="24"/>
          <w:lang w:val="en-US"/>
        </w:rPr>
      </w:pPr>
    </w:p>
    <w:p w:rsidR="00DC511E" w:rsidRPr="00B02C5A" w:rsidRDefault="00DC511E" w:rsidP="00DC511E">
      <w:pPr>
        <w:pStyle w:val="Corps"/>
        <w:spacing w:line="240" w:lineRule="auto"/>
        <w:rPr>
          <w:szCs w:val="24"/>
          <w:lang w:val="en-US"/>
        </w:rPr>
      </w:pPr>
    </w:p>
    <w:p w:rsidR="00DC511E" w:rsidRPr="008572B3" w:rsidRDefault="00DC511E" w:rsidP="00DC511E">
      <w:pPr>
        <w:pStyle w:val="Corps"/>
        <w:spacing w:line="240" w:lineRule="auto"/>
        <w:rPr>
          <w:b/>
          <w:szCs w:val="24"/>
          <w:lang w:val="en-US"/>
        </w:rPr>
      </w:pPr>
      <w:r w:rsidRPr="008572B3">
        <w:rPr>
          <w:b/>
          <w:szCs w:val="24"/>
          <w:lang w:val="en-US"/>
        </w:rPr>
        <w:t xml:space="preserve">11/ Libraries and Collections (Jean-Marc </w:t>
      </w:r>
      <w:proofErr w:type="spellStart"/>
      <w:r w:rsidRPr="008572B3">
        <w:rPr>
          <w:b/>
          <w:szCs w:val="24"/>
          <w:lang w:val="en-US"/>
        </w:rPr>
        <w:t>Chatelain</w:t>
      </w:r>
      <w:proofErr w:type="spellEnd"/>
      <w:r w:rsidRPr="008572B3">
        <w:rPr>
          <w:b/>
          <w:szCs w:val="24"/>
          <w:lang w:val="en-US"/>
        </w:rPr>
        <w:t>)</w:t>
      </w:r>
    </w:p>
    <w:p w:rsidR="00DC511E" w:rsidRPr="008572B3" w:rsidRDefault="00DC511E" w:rsidP="00DC511E">
      <w:pPr>
        <w:pStyle w:val="Corps"/>
        <w:spacing w:line="240" w:lineRule="auto"/>
        <w:rPr>
          <w:szCs w:val="24"/>
          <w:lang w:val="en-US"/>
        </w:rPr>
      </w:pPr>
      <w:r w:rsidRPr="008572B3">
        <w:rPr>
          <w:szCs w:val="24"/>
          <w:lang w:val="en-US"/>
        </w:rPr>
        <w:t>The 17</w:t>
      </w:r>
      <w:r w:rsidRPr="008572B3">
        <w:rPr>
          <w:szCs w:val="24"/>
          <w:vertAlign w:val="superscript"/>
          <w:lang w:val="en-US"/>
        </w:rPr>
        <w:t>th</w:t>
      </w:r>
      <w:r w:rsidRPr="008572B3">
        <w:rPr>
          <w:szCs w:val="24"/>
          <w:lang w:val="en-US"/>
        </w:rPr>
        <w:t xml:space="preserve"> century marks at once the apogee of the humanistic model of the library established over the two previous centuries, and the beginning of a reconsideration of the </w:t>
      </w:r>
      <w:r w:rsidRPr="004B0FE8">
        <w:rPr>
          <w:szCs w:val="24"/>
          <w:lang w:val="en-US"/>
        </w:rPr>
        <w:t>fields of knowledge on which it rested</w:t>
      </w:r>
      <w:r w:rsidRPr="008572B3">
        <w:rPr>
          <w:szCs w:val="24"/>
          <w:lang w:val="en-US"/>
        </w:rPr>
        <w:t>. At the heart of this tension, three major lines of reflection can be proposed in order to better understand the meanings thus accorded to the act of gathering intellectual and editorial production in the form of a collection:</w:t>
      </w:r>
    </w:p>
    <w:p w:rsidR="00DC511E" w:rsidRPr="008572B3" w:rsidRDefault="00DC511E" w:rsidP="00DC511E">
      <w:pPr>
        <w:pStyle w:val="Corps"/>
        <w:spacing w:line="240" w:lineRule="auto"/>
        <w:rPr>
          <w:szCs w:val="24"/>
          <w:lang w:val="en-US"/>
        </w:rPr>
      </w:pPr>
      <w:r w:rsidRPr="008572B3">
        <w:rPr>
          <w:szCs w:val="24"/>
          <w:lang w:val="en-US"/>
        </w:rPr>
        <w:t>– How 17</w:t>
      </w:r>
      <w:r w:rsidRPr="008572B3">
        <w:rPr>
          <w:szCs w:val="24"/>
          <w:vertAlign w:val="superscript"/>
          <w:lang w:val="en-US"/>
        </w:rPr>
        <w:t>th</w:t>
      </w:r>
      <w:r w:rsidRPr="008572B3">
        <w:rPr>
          <w:szCs w:val="24"/>
          <w:lang w:val="en-US"/>
        </w:rPr>
        <w:t>-century scholars improve the humanistic process of reassembling the classical legacy of literary texts?</w:t>
      </w:r>
    </w:p>
    <w:p w:rsidR="00DC511E" w:rsidRPr="008572B3" w:rsidRDefault="00DC511E" w:rsidP="00DC511E">
      <w:pPr>
        <w:pStyle w:val="Corps"/>
        <w:spacing w:line="240" w:lineRule="auto"/>
        <w:rPr>
          <w:szCs w:val="24"/>
          <w:lang w:val="en-US"/>
        </w:rPr>
      </w:pPr>
      <w:r w:rsidRPr="008572B3">
        <w:rPr>
          <w:szCs w:val="24"/>
          <w:lang w:val="en-US"/>
        </w:rPr>
        <w:t>– Which new forms of collection develop, which determine new contents, new uses of the book, and a new readership?</w:t>
      </w:r>
    </w:p>
    <w:p w:rsidR="00DC511E" w:rsidRDefault="00DC511E" w:rsidP="00DC511E">
      <w:pPr>
        <w:pStyle w:val="Corps"/>
        <w:spacing w:line="240" w:lineRule="auto"/>
        <w:rPr>
          <w:szCs w:val="24"/>
          <w:lang w:val="en-US"/>
        </w:rPr>
      </w:pPr>
      <w:r w:rsidRPr="008572B3">
        <w:rPr>
          <w:szCs w:val="24"/>
          <w:lang w:val="en-US"/>
        </w:rPr>
        <w:lastRenderedPageBreak/>
        <w:t xml:space="preserve">– What </w:t>
      </w:r>
      <w:r w:rsidRPr="004B0FE8">
        <w:rPr>
          <w:szCs w:val="24"/>
          <w:lang w:val="en-US"/>
        </w:rPr>
        <w:t xml:space="preserve">theoretical work </w:t>
      </w:r>
      <w:r w:rsidRPr="008572B3">
        <w:rPr>
          <w:szCs w:val="24"/>
          <w:lang w:val="en-US"/>
        </w:rPr>
        <w:t xml:space="preserve">accompanies the practice of book collecting and what role is accorded to the library as a mean of regulation </w:t>
      </w:r>
      <w:r w:rsidRPr="008572B3">
        <w:rPr>
          <w:strike/>
          <w:szCs w:val="24"/>
          <w:lang w:val="en-US"/>
        </w:rPr>
        <w:t>of</w:t>
      </w:r>
      <w:r w:rsidRPr="008572B3">
        <w:rPr>
          <w:szCs w:val="24"/>
          <w:lang w:val="en-US"/>
        </w:rPr>
        <w:t xml:space="preserve"> in a literary world disrupted by the growing overload of publications?</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xml:space="preserve">) </w:t>
      </w:r>
    </w:p>
    <w:p w:rsidR="00DC511E" w:rsidRDefault="00DC511E" w:rsidP="00DC511E">
      <w:pPr>
        <w:pStyle w:val="Corps"/>
        <w:spacing w:line="240" w:lineRule="auto"/>
        <w:jc w:val="center"/>
        <w:rPr>
          <w:b/>
          <w:szCs w:val="24"/>
          <w:lang w:val="en-US"/>
        </w:rPr>
      </w:pPr>
      <w:r w:rsidRPr="00493361">
        <w:rPr>
          <w:b/>
          <w:szCs w:val="24"/>
          <w:lang w:val="en-US"/>
        </w:rPr>
        <w:t>to</w:t>
      </w:r>
      <w:r>
        <w:rPr>
          <w:b/>
          <w:szCs w:val="24"/>
          <w:lang w:val="en-US"/>
        </w:rPr>
        <w:t xml:space="preserve"> </w:t>
      </w:r>
      <w:hyperlink r:id="rId20" w:history="1">
        <w:r w:rsidRPr="00930A7B">
          <w:rPr>
            <w:rStyle w:val="Lienhypertexte"/>
            <w:lang w:val="en-US"/>
          </w:rPr>
          <w:t>jean-marc.chatelain@bnf.fr</w:t>
        </w:r>
      </w:hyperlink>
    </w:p>
    <w:p w:rsidR="00DC511E" w:rsidRPr="008572B3"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DC511E" w:rsidRPr="008572B3" w:rsidRDefault="00DC511E" w:rsidP="00DC511E">
      <w:pPr>
        <w:pStyle w:val="Corps"/>
        <w:spacing w:line="240" w:lineRule="auto"/>
        <w:rPr>
          <w:rFonts w:ascii="Times New Roman" w:hAnsi="Times New Roman"/>
          <w:b/>
          <w:szCs w:val="24"/>
          <w:lang w:val="en-US"/>
        </w:rPr>
      </w:pPr>
      <w:r w:rsidRPr="008572B3">
        <w:rPr>
          <w:rFonts w:ascii="Times New Roman" w:hAnsi="Times New Roman"/>
          <w:b/>
          <w:szCs w:val="24"/>
          <w:lang w:val="en-US"/>
        </w:rPr>
        <w:t xml:space="preserve">12/ The Manuscript and the Printed Work (Nathalie </w:t>
      </w:r>
      <w:proofErr w:type="spellStart"/>
      <w:r w:rsidRPr="008572B3">
        <w:rPr>
          <w:rFonts w:ascii="Times New Roman" w:hAnsi="Times New Roman"/>
          <w:b/>
          <w:szCs w:val="24"/>
          <w:lang w:val="en-US"/>
        </w:rPr>
        <w:t>Ferrand</w:t>
      </w:r>
      <w:proofErr w:type="spellEnd"/>
      <w:r w:rsidRPr="008572B3">
        <w:rPr>
          <w:rFonts w:ascii="Times New Roman" w:hAnsi="Times New Roman"/>
          <w:b/>
          <w:szCs w:val="24"/>
          <w:lang w:val="en-US"/>
        </w:rPr>
        <w:t>)</w:t>
      </w:r>
    </w:p>
    <w:p w:rsidR="00DC511E" w:rsidRDefault="00DC511E" w:rsidP="00DC511E">
      <w:pPr>
        <w:pStyle w:val="Corps"/>
        <w:spacing w:line="240" w:lineRule="auto"/>
        <w:rPr>
          <w:szCs w:val="24"/>
          <w:lang w:val="en-US"/>
        </w:rPr>
      </w:pPr>
      <w:r w:rsidRPr="008572B3">
        <w:rPr>
          <w:szCs w:val="24"/>
          <w:lang w:val="en-US"/>
        </w:rPr>
        <w:t>The 17</w:t>
      </w:r>
      <w:r w:rsidRPr="008572B3">
        <w:rPr>
          <w:szCs w:val="24"/>
          <w:vertAlign w:val="superscript"/>
          <w:lang w:val="en-US"/>
        </w:rPr>
        <w:t>th</w:t>
      </w:r>
      <w:r w:rsidRPr="008572B3">
        <w:rPr>
          <w:szCs w:val="24"/>
          <w:lang w:val="en-US"/>
        </w:rPr>
        <w:t xml:space="preserve"> century is far from being a world without manuscripts, where the printed page triumphantly swept everything else aside</w:t>
      </w:r>
      <w:r w:rsidRPr="008572B3">
        <w:rPr>
          <w:i/>
          <w:szCs w:val="24"/>
          <w:lang w:val="en-US"/>
        </w:rPr>
        <w:t xml:space="preserve">. </w:t>
      </w:r>
      <w:r w:rsidRPr="008572B3">
        <w:rPr>
          <w:szCs w:val="24"/>
          <w:lang w:val="en-US"/>
        </w:rPr>
        <w:t xml:space="preserve">On the contrary, the practice of the manuscript was alive, well, and polymorphous. </w:t>
      </w:r>
      <w:r w:rsidR="00B02C5A" w:rsidRPr="008572B3">
        <w:rPr>
          <w:szCs w:val="24"/>
          <w:lang w:val="en-US"/>
        </w:rPr>
        <w:t>Whether</w:t>
      </w:r>
      <w:r w:rsidRPr="008572B3">
        <w:rPr>
          <w:szCs w:val="24"/>
          <w:lang w:val="en-US"/>
        </w:rPr>
        <w:t xml:space="preserve"> overlapping, as it did, with the uses and functions of the book to circulate the </w:t>
      </w:r>
      <w:r w:rsidRPr="004B0FE8">
        <w:rPr>
          <w:szCs w:val="24"/>
          <w:lang w:val="en-US"/>
        </w:rPr>
        <w:t>written</w:t>
      </w:r>
      <w:r w:rsidRPr="008572B3">
        <w:rPr>
          <w:szCs w:val="24"/>
          <w:lang w:val="en-US"/>
        </w:rPr>
        <w:t xml:space="preserve"> word – to the point where one still speaks in the </w:t>
      </w:r>
      <w:proofErr w:type="spellStart"/>
      <w:r w:rsidRPr="008572B3">
        <w:rPr>
          <w:szCs w:val="24"/>
          <w:lang w:val="en-US"/>
        </w:rPr>
        <w:t>Ancien</w:t>
      </w:r>
      <w:proofErr w:type="spellEnd"/>
      <w:r w:rsidRPr="008572B3">
        <w:rPr>
          <w:szCs w:val="24"/>
          <w:lang w:val="en-US"/>
        </w:rPr>
        <w:t xml:space="preserve"> Régime of the </w:t>
      </w:r>
      <w:r w:rsidR="00B02C5A">
        <w:rPr>
          <w:szCs w:val="24"/>
          <w:lang w:val="en-US"/>
        </w:rPr>
        <w:t>“</w:t>
      </w:r>
      <w:r w:rsidRPr="008572B3">
        <w:rPr>
          <w:szCs w:val="24"/>
          <w:lang w:val="en-US"/>
        </w:rPr>
        <w:t>manuscript book</w:t>
      </w:r>
      <w:r w:rsidR="00B02C5A">
        <w:rPr>
          <w:szCs w:val="24"/>
          <w:lang w:val="en-US"/>
        </w:rPr>
        <w:t>”</w:t>
      </w:r>
      <w:r w:rsidRPr="008572B3">
        <w:rPr>
          <w:szCs w:val="24"/>
          <w:lang w:val="en-US"/>
        </w:rPr>
        <w:t xml:space="preserve"> (</w:t>
      </w:r>
      <w:r w:rsidR="00B02C5A">
        <w:rPr>
          <w:szCs w:val="24"/>
          <w:lang w:val="en-US"/>
        </w:rPr>
        <w:t>“</w:t>
      </w:r>
      <w:r w:rsidRPr="008572B3">
        <w:rPr>
          <w:i/>
          <w:szCs w:val="24"/>
          <w:lang w:val="en-US"/>
        </w:rPr>
        <w:t>livre</w:t>
      </w:r>
      <w:r w:rsidRPr="008572B3">
        <w:rPr>
          <w:szCs w:val="24"/>
          <w:lang w:val="en-US"/>
        </w:rPr>
        <w:t xml:space="preserve"> </w:t>
      </w:r>
      <w:r w:rsidR="00B02C5A">
        <w:rPr>
          <w:i/>
          <w:szCs w:val="24"/>
          <w:lang w:val="en-US"/>
        </w:rPr>
        <w:t>manuscript</w:t>
      </w:r>
      <w:r w:rsidR="00B02C5A">
        <w:rPr>
          <w:szCs w:val="24"/>
          <w:lang w:val="en-US"/>
        </w:rPr>
        <w:t>”</w:t>
      </w:r>
      <w:r w:rsidRPr="008572B3">
        <w:rPr>
          <w:szCs w:val="24"/>
          <w:lang w:val="en-US"/>
        </w:rPr>
        <w:t xml:space="preserve">) (cf. F. </w:t>
      </w:r>
      <w:proofErr w:type="spellStart"/>
      <w:r w:rsidRPr="008572B3">
        <w:rPr>
          <w:szCs w:val="24"/>
          <w:lang w:val="en-US"/>
        </w:rPr>
        <w:t>Moureau</w:t>
      </w:r>
      <w:proofErr w:type="spellEnd"/>
      <w:r w:rsidRPr="008572B3">
        <w:rPr>
          <w:szCs w:val="24"/>
          <w:lang w:val="en-US"/>
        </w:rPr>
        <w:t xml:space="preserve"> 1993) – or bearing witness to the more or less individual working practices of authors when it comes to states of texts within the sphere of literary creation, the manuscript of the 17</w:t>
      </w:r>
      <w:r w:rsidRPr="008572B3">
        <w:rPr>
          <w:szCs w:val="24"/>
          <w:vertAlign w:val="superscript"/>
          <w:lang w:val="en-US"/>
        </w:rPr>
        <w:t>th</w:t>
      </w:r>
      <w:r w:rsidRPr="008572B3">
        <w:rPr>
          <w:szCs w:val="24"/>
          <w:lang w:val="en-US"/>
        </w:rPr>
        <w:t xml:space="preserve"> century can refer to a multiplicity of objects</w:t>
      </w:r>
      <w:r w:rsidRPr="008572B3">
        <w:rPr>
          <w:i/>
          <w:szCs w:val="24"/>
          <w:lang w:val="en-US"/>
        </w:rPr>
        <w:t xml:space="preserve"> </w:t>
      </w:r>
      <w:r w:rsidRPr="008572B3">
        <w:rPr>
          <w:szCs w:val="24"/>
          <w:lang w:val="en-US"/>
        </w:rPr>
        <w:t>and writing practices. Therefore, a precise and patient study is needed to determine its status and meaning,</w:t>
      </w:r>
      <w:r w:rsidRPr="008572B3">
        <w:rPr>
          <w:b/>
          <w:szCs w:val="24"/>
          <w:lang w:val="en-US"/>
        </w:rPr>
        <w:t xml:space="preserve"> </w:t>
      </w:r>
      <w:r w:rsidRPr="008572B3">
        <w:rPr>
          <w:szCs w:val="24"/>
          <w:lang w:val="en-US"/>
        </w:rPr>
        <w:t xml:space="preserve">especially given that, as </w:t>
      </w:r>
      <w:r w:rsidRPr="004B0FE8">
        <w:rPr>
          <w:szCs w:val="24"/>
          <w:lang w:val="en-US"/>
        </w:rPr>
        <w:t>J.-M.</w:t>
      </w:r>
      <w:r w:rsidRPr="008572B3">
        <w:rPr>
          <w:szCs w:val="24"/>
          <w:lang w:val="en-US"/>
        </w:rPr>
        <w:t xml:space="preserve"> </w:t>
      </w:r>
      <w:proofErr w:type="spellStart"/>
      <w:r w:rsidRPr="008572B3">
        <w:rPr>
          <w:szCs w:val="24"/>
          <w:lang w:val="en-US"/>
        </w:rPr>
        <w:t>Chatelain</w:t>
      </w:r>
      <w:proofErr w:type="spellEnd"/>
      <w:r w:rsidRPr="008572B3">
        <w:rPr>
          <w:szCs w:val="24"/>
          <w:lang w:val="en-US"/>
        </w:rPr>
        <w:t xml:space="preserve"> has shown, a catalogue vital for scholarship on the manuscript is still lacking for France (cf. </w:t>
      </w:r>
      <w:r w:rsidRPr="004B0FE8">
        <w:rPr>
          <w:szCs w:val="24"/>
          <w:lang w:val="en-US"/>
        </w:rPr>
        <w:t xml:space="preserve">J.-M. </w:t>
      </w:r>
      <w:proofErr w:type="spellStart"/>
      <w:r w:rsidRPr="008572B3">
        <w:rPr>
          <w:szCs w:val="24"/>
          <w:lang w:val="en-US"/>
        </w:rPr>
        <w:t>Chatelain</w:t>
      </w:r>
      <w:proofErr w:type="spellEnd"/>
      <w:r w:rsidRPr="008572B3">
        <w:rPr>
          <w:szCs w:val="24"/>
          <w:lang w:val="en-US"/>
        </w:rPr>
        <w:t xml:space="preserve">, 2009). This session, devoted to the manuscript and all its forms and meanings, aims to contribute to this study, particularly in a context where the online publication of digitized manuscripts by libraries makes them more accessible and </w:t>
      </w:r>
      <w:r w:rsidRPr="008572B3">
        <w:rPr>
          <w:i/>
          <w:szCs w:val="24"/>
          <w:lang w:val="en-US"/>
        </w:rPr>
        <w:t xml:space="preserve">a priori </w:t>
      </w:r>
      <w:r w:rsidRPr="008572B3">
        <w:rPr>
          <w:szCs w:val="24"/>
          <w:lang w:val="en-US"/>
        </w:rPr>
        <w:t>easier to interpret. We thus invite proposals that present case studies or comparative</w:t>
      </w:r>
      <w:r w:rsidRPr="008572B3">
        <w:rPr>
          <w:i/>
          <w:szCs w:val="24"/>
          <w:lang w:val="en-US"/>
        </w:rPr>
        <w:t xml:space="preserve"> </w:t>
      </w:r>
      <w:r w:rsidRPr="008572B3">
        <w:rPr>
          <w:szCs w:val="24"/>
          <w:lang w:val="en-US"/>
        </w:rPr>
        <w:t>or methodological analyses that consider the manuscript to be a significant object. Attention to lesser-known archives of writers will be particularly appreciated.</w:t>
      </w:r>
    </w:p>
    <w:p w:rsidR="00DC511E" w:rsidRPr="002F3FA4" w:rsidRDefault="00DC511E" w:rsidP="00DC511E">
      <w:pPr>
        <w:pStyle w:val="Corps"/>
        <w:spacing w:line="240" w:lineRule="auto"/>
        <w:rPr>
          <w:sz w:val="20"/>
        </w:rPr>
      </w:pPr>
      <w:r>
        <w:rPr>
          <w:sz w:val="20"/>
        </w:rPr>
        <w:t xml:space="preserve">Indicative </w:t>
      </w:r>
      <w:proofErr w:type="spellStart"/>
      <w:proofErr w:type="gramStart"/>
      <w:r>
        <w:rPr>
          <w:sz w:val="20"/>
        </w:rPr>
        <w:t>Bibliography</w:t>
      </w:r>
      <w:proofErr w:type="spellEnd"/>
      <w:r w:rsidR="00B02C5A">
        <w:rPr>
          <w:sz w:val="20"/>
        </w:rPr>
        <w:t>:</w:t>
      </w:r>
      <w:proofErr w:type="gramEnd"/>
    </w:p>
    <w:p w:rsidR="00DC511E" w:rsidRPr="002F3FA4" w:rsidRDefault="00DC511E" w:rsidP="00B02C5A">
      <w:pPr>
        <w:pStyle w:val="Corps"/>
        <w:spacing w:before="0" w:line="240" w:lineRule="auto"/>
        <w:ind w:firstLine="0"/>
        <w:rPr>
          <w:sz w:val="20"/>
        </w:rPr>
      </w:pPr>
      <w:r w:rsidRPr="002F3FA4">
        <w:rPr>
          <w:sz w:val="20"/>
        </w:rPr>
        <w:t xml:space="preserve">Bernard Beugnot, Robert </w:t>
      </w:r>
      <w:proofErr w:type="spellStart"/>
      <w:r w:rsidRPr="002F3FA4">
        <w:rPr>
          <w:sz w:val="20"/>
        </w:rPr>
        <w:t>Mélançon</w:t>
      </w:r>
      <w:proofErr w:type="spellEnd"/>
      <w:r w:rsidRPr="002F3FA4">
        <w:rPr>
          <w:sz w:val="20"/>
        </w:rPr>
        <w:t xml:space="preserve"> (</w:t>
      </w:r>
      <w:proofErr w:type="spellStart"/>
      <w:r w:rsidRPr="002F3FA4">
        <w:rPr>
          <w:sz w:val="20"/>
        </w:rPr>
        <w:t>dir</w:t>
      </w:r>
      <w:proofErr w:type="spellEnd"/>
      <w:r w:rsidRPr="002F3FA4">
        <w:rPr>
          <w:sz w:val="20"/>
        </w:rPr>
        <w:t xml:space="preserve">.), </w:t>
      </w:r>
      <w:r w:rsidRPr="002F3FA4">
        <w:rPr>
          <w:i/>
          <w:sz w:val="20"/>
        </w:rPr>
        <w:t>Les voies de l’invention aux XVI</w:t>
      </w:r>
      <w:r w:rsidRPr="002F3FA4">
        <w:rPr>
          <w:i/>
          <w:sz w:val="20"/>
          <w:vertAlign w:val="superscript"/>
        </w:rPr>
        <w:t>e</w:t>
      </w:r>
      <w:r w:rsidRPr="002F3FA4">
        <w:rPr>
          <w:i/>
          <w:sz w:val="20"/>
        </w:rPr>
        <w:t xml:space="preserve"> et XVII</w:t>
      </w:r>
      <w:r w:rsidRPr="002F3FA4">
        <w:rPr>
          <w:i/>
          <w:sz w:val="20"/>
          <w:vertAlign w:val="superscript"/>
        </w:rPr>
        <w:t>e</w:t>
      </w:r>
      <w:r w:rsidRPr="002F3FA4">
        <w:rPr>
          <w:i/>
          <w:sz w:val="20"/>
        </w:rPr>
        <w:t xml:space="preserve"> siècles : études génétiques,</w:t>
      </w:r>
      <w:r w:rsidRPr="002F3FA4">
        <w:rPr>
          <w:sz w:val="20"/>
        </w:rPr>
        <w:t xml:space="preserve"> Montréal, Département d’Études françaises, 1993.</w:t>
      </w:r>
    </w:p>
    <w:p w:rsidR="00DC511E" w:rsidRPr="002F3FA4" w:rsidRDefault="00DC511E" w:rsidP="00B02C5A">
      <w:pPr>
        <w:pStyle w:val="Corps"/>
        <w:spacing w:before="0" w:line="240" w:lineRule="auto"/>
        <w:ind w:firstLine="0"/>
        <w:rPr>
          <w:sz w:val="20"/>
        </w:rPr>
      </w:pPr>
      <w:r w:rsidRPr="002F3FA4">
        <w:rPr>
          <w:sz w:val="20"/>
        </w:rPr>
        <w:t xml:space="preserve">Revue </w:t>
      </w:r>
      <w:r w:rsidRPr="002F3FA4">
        <w:rPr>
          <w:i/>
          <w:sz w:val="20"/>
        </w:rPr>
        <w:t>XVII</w:t>
      </w:r>
      <w:r w:rsidRPr="002F3FA4">
        <w:rPr>
          <w:i/>
          <w:sz w:val="20"/>
          <w:vertAlign w:val="superscript"/>
        </w:rPr>
        <w:t>e</w:t>
      </w:r>
      <w:r w:rsidRPr="002F3FA4">
        <w:rPr>
          <w:i/>
          <w:sz w:val="20"/>
        </w:rPr>
        <w:t xml:space="preserve"> siècle</w:t>
      </w:r>
      <w:r w:rsidRPr="002F3FA4">
        <w:rPr>
          <w:sz w:val="20"/>
        </w:rPr>
        <w:t>, n°192, Juillet-Septembre 1996, 48</w:t>
      </w:r>
      <w:r w:rsidRPr="002F3FA4">
        <w:rPr>
          <w:sz w:val="20"/>
          <w:vertAlign w:val="superscript"/>
        </w:rPr>
        <w:t>e</w:t>
      </w:r>
      <w:r w:rsidRPr="002F3FA4">
        <w:rPr>
          <w:sz w:val="20"/>
        </w:rPr>
        <w:t xml:space="preserve"> année, n°3 « Les usages du manuscrit ».</w:t>
      </w:r>
    </w:p>
    <w:p w:rsidR="00DC511E" w:rsidRPr="002F3FA4" w:rsidRDefault="00DC511E" w:rsidP="00B02C5A">
      <w:pPr>
        <w:pStyle w:val="Corps"/>
        <w:spacing w:before="0" w:line="240" w:lineRule="auto"/>
        <w:ind w:firstLine="0"/>
        <w:rPr>
          <w:sz w:val="20"/>
        </w:rPr>
      </w:pPr>
      <w:r w:rsidRPr="002F3FA4">
        <w:rPr>
          <w:sz w:val="20"/>
        </w:rPr>
        <w:t xml:space="preserve">Fernando </w:t>
      </w:r>
      <w:proofErr w:type="spellStart"/>
      <w:r w:rsidRPr="002F3FA4">
        <w:rPr>
          <w:sz w:val="20"/>
        </w:rPr>
        <w:t>Bouza</w:t>
      </w:r>
      <w:proofErr w:type="spellEnd"/>
      <w:r w:rsidRPr="002F3FA4">
        <w:rPr>
          <w:sz w:val="20"/>
        </w:rPr>
        <w:t xml:space="preserve">, </w:t>
      </w:r>
      <w:proofErr w:type="spellStart"/>
      <w:r w:rsidRPr="002F3FA4">
        <w:rPr>
          <w:i/>
          <w:sz w:val="20"/>
        </w:rPr>
        <w:t>Hétérographies</w:t>
      </w:r>
      <w:proofErr w:type="spellEnd"/>
      <w:r w:rsidRPr="002F3FA4">
        <w:rPr>
          <w:i/>
          <w:sz w:val="20"/>
        </w:rPr>
        <w:t>. Formes de l’écrit au siècle d’or espagnol</w:t>
      </w:r>
      <w:r w:rsidRPr="002F3FA4">
        <w:rPr>
          <w:sz w:val="20"/>
        </w:rPr>
        <w:t xml:space="preserve">, Madrid, Casa de </w:t>
      </w:r>
      <w:proofErr w:type="spellStart"/>
      <w:r w:rsidRPr="002F3FA4">
        <w:rPr>
          <w:sz w:val="20"/>
        </w:rPr>
        <w:t>Velásquez</w:t>
      </w:r>
      <w:proofErr w:type="spellEnd"/>
      <w:r w:rsidRPr="002F3FA4">
        <w:rPr>
          <w:sz w:val="20"/>
        </w:rPr>
        <w:t>, 2010.</w:t>
      </w:r>
    </w:p>
    <w:p w:rsidR="00DC511E" w:rsidRPr="002F3FA4" w:rsidRDefault="00DC511E" w:rsidP="00B02C5A">
      <w:pPr>
        <w:pStyle w:val="Corps"/>
        <w:spacing w:before="0" w:line="240" w:lineRule="auto"/>
        <w:ind w:firstLine="0"/>
        <w:rPr>
          <w:sz w:val="20"/>
        </w:rPr>
      </w:pPr>
      <w:r w:rsidRPr="002F3FA4">
        <w:rPr>
          <w:sz w:val="20"/>
        </w:rPr>
        <w:t xml:space="preserve">Roger Chartier, </w:t>
      </w:r>
      <w:r w:rsidRPr="002F3FA4">
        <w:rPr>
          <w:i/>
          <w:sz w:val="20"/>
        </w:rPr>
        <w:t>La main de l’auteur et l’esprit de l’imprimeur XVI</w:t>
      </w:r>
      <w:r w:rsidRPr="002F3FA4">
        <w:rPr>
          <w:i/>
          <w:sz w:val="20"/>
          <w:vertAlign w:val="superscript"/>
        </w:rPr>
        <w:t>e</w:t>
      </w:r>
      <w:r w:rsidRPr="002F3FA4">
        <w:rPr>
          <w:i/>
          <w:sz w:val="20"/>
        </w:rPr>
        <w:t>-XVIII</w:t>
      </w:r>
      <w:r w:rsidRPr="002F3FA4">
        <w:rPr>
          <w:i/>
          <w:sz w:val="20"/>
          <w:vertAlign w:val="superscript"/>
        </w:rPr>
        <w:t>e</w:t>
      </w:r>
      <w:r w:rsidRPr="002F3FA4">
        <w:rPr>
          <w:i/>
          <w:sz w:val="20"/>
        </w:rPr>
        <w:t xml:space="preserve"> siècle</w:t>
      </w:r>
      <w:r w:rsidRPr="002F3FA4">
        <w:rPr>
          <w:sz w:val="20"/>
        </w:rPr>
        <w:t>, Paris Gallimard, 2015.</w:t>
      </w:r>
    </w:p>
    <w:p w:rsidR="00DC511E" w:rsidRPr="004B0FE8" w:rsidRDefault="00DC511E" w:rsidP="00B02C5A">
      <w:pPr>
        <w:pStyle w:val="Corps"/>
        <w:spacing w:before="0" w:line="240" w:lineRule="auto"/>
        <w:ind w:firstLine="0"/>
        <w:rPr>
          <w:sz w:val="20"/>
        </w:rPr>
      </w:pPr>
      <w:r w:rsidRPr="002F3FA4">
        <w:rPr>
          <w:sz w:val="20"/>
        </w:rPr>
        <w:t xml:space="preserve">Jean-Marc </w:t>
      </w:r>
      <w:proofErr w:type="spellStart"/>
      <w:r w:rsidRPr="002F3FA4">
        <w:rPr>
          <w:sz w:val="20"/>
        </w:rPr>
        <w:t>Chatelain</w:t>
      </w:r>
      <w:proofErr w:type="spellEnd"/>
      <w:r w:rsidRPr="004B0FE8">
        <w:rPr>
          <w:sz w:val="20"/>
        </w:rPr>
        <w:t xml:space="preserve">, </w:t>
      </w:r>
      <w:r w:rsidRPr="002F3FA4">
        <w:rPr>
          <w:sz w:val="20"/>
        </w:rPr>
        <w:t>« </w:t>
      </w:r>
      <w:r w:rsidRPr="004B0FE8">
        <w:rPr>
          <w:sz w:val="20"/>
        </w:rPr>
        <w:t>Sur le statut du manuscrit littéraire au XVII</w:t>
      </w:r>
      <w:r w:rsidRPr="004B0FE8">
        <w:rPr>
          <w:sz w:val="20"/>
          <w:vertAlign w:val="superscript"/>
        </w:rPr>
        <w:t>e</w:t>
      </w:r>
      <w:r w:rsidRPr="004B0FE8">
        <w:rPr>
          <w:sz w:val="20"/>
        </w:rPr>
        <w:t xml:space="preserve"> siècle</w:t>
      </w:r>
      <w:r w:rsidRPr="002F3FA4">
        <w:rPr>
          <w:sz w:val="20"/>
        </w:rPr>
        <w:t> »</w:t>
      </w:r>
      <w:r w:rsidRPr="004B0FE8">
        <w:rPr>
          <w:sz w:val="20"/>
        </w:rPr>
        <w:t xml:space="preserve">, in </w:t>
      </w:r>
      <w:r w:rsidRPr="004B0FE8">
        <w:rPr>
          <w:i/>
          <w:sz w:val="20"/>
        </w:rPr>
        <w:t>Génétique matérielle, génétique virtuelle,</w:t>
      </w:r>
      <w:r w:rsidRPr="004B0FE8">
        <w:rPr>
          <w:sz w:val="20"/>
        </w:rPr>
        <w:t xml:space="preserve"> P. </w:t>
      </w:r>
      <w:proofErr w:type="spellStart"/>
      <w:r w:rsidRPr="004B0FE8">
        <w:rPr>
          <w:sz w:val="20"/>
        </w:rPr>
        <w:t>Dandrey</w:t>
      </w:r>
      <w:proofErr w:type="spellEnd"/>
      <w:r w:rsidRPr="004B0FE8">
        <w:rPr>
          <w:sz w:val="20"/>
        </w:rPr>
        <w:t xml:space="preserve"> (</w:t>
      </w:r>
      <w:proofErr w:type="spellStart"/>
      <w:r w:rsidRPr="004B0FE8">
        <w:rPr>
          <w:sz w:val="20"/>
        </w:rPr>
        <w:t>dir</w:t>
      </w:r>
      <w:proofErr w:type="spellEnd"/>
      <w:r w:rsidRPr="004B0FE8">
        <w:rPr>
          <w:sz w:val="20"/>
        </w:rPr>
        <w:t>.), 2009, p. 33-47.</w:t>
      </w:r>
    </w:p>
    <w:p w:rsidR="00DC511E" w:rsidRPr="004B0FE8" w:rsidRDefault="00DC511E" w:rsidP="00B02C5A">
      <w:pPr>
        <w:pStyle w:val="Corps"/>
        <w:spacing w:before="0" w:line="240" w:lineRule="auto"/>
        <w:ind w:firstLine="0"/>
        <w:rPr>
          <w:sz w:val="20"/>
        </w:rPr>
      </w:pPr>
      <w:r w:rsidRPr="004B0FE8">
        <w:rPr>
          <w:sz w:val="20"/>
        </w:rPr>
        <w:t xml:space="preserve">Patrick </w:t>
      </w:r>
      <w:proofErr w:type="spellStart"/>
      <w:r w:rsidRPr="004B0FE8">
        <w:rPr>
          <w:sz w:val="20"/>
        </w:rPr>
        <w:t>Dandrey</w:t>
      </w:r>
      <w:proofErr w:type="spellEnd"/>
      <w:r w:rsidRPr="004B0FE8">
        <w:rPr>
          <w:sz w:val="20"/>
        </w:rPr>
        <w:t xml:space="preserve"> (</w:t>
      </w:r>
      <w:proofErr w:type="spellStart"/>
      <w:r w:rsidRPr="004B0FE8">
        <w:rPr>
          <w:sz w:val="20"/>
        </w:rPr>
        <w:t>dir</w:t>
      </w:r>
      <w:proofErr w:type="spellEnd"/>
      <w:r w:rsidRPr="004B0FE8">
        <w:rPr>
          <w:sz w:val="20"/>
        </w:rPr>
        <w:t>.)</w:t>
      </w:r>
      <w:r w:rsidRPr="004B0FE8">
        <w:rPr>
          <w:iCs/>
          <w:sz w:val="20"/>
        </w:rPr>
        <w:t xml:space="preserve">, </w:t>
      </w:r>
      <w:r w:rsidRPr="004B0FE8">
        <w:rPr>
          <w:i/>
          <w:iCs/>
          <w:sz w:val="20"/>
        </w:rPr>
        <w:t>Génétique matérielle, génétique virtuelle</w:t>
      </w:r>
      <w:r w:rsidRPr="004B0FE8">
        <w:rPr>
          <w:i/>
          <w:sz w:val="20"/>
        </w:rPr>
        <w:t>. Pour une approche généticienne des textes sans archives</w:t>
      </w:r>
      <w:r w:rsidRPr="004B0FE8">
        <w:rPr>
          <w:sz w:val="20"/>
        </w:rPr>
        <w:t>, Laval, PUL, 2009.</w:t>
      </w:r>
    </w:p>
    <w:p w:rsidR="00DC511E" w:rsidRPr="004B0FE8" w:rsidRDefault="00DC511E" w:rsidP="00B02C5A">
      <w:pPr>
        <w:pStyle w:val="Corps"/>
        <w:spacing w:before="0" w:line="240" w:lineRule="auto"/>
        <w:ind w:firstLine="0"/>
        <w:rPr>
          <w:iCs/>
          <w:sz w:val="20"/>
        </w:rPr>
      </w:pPr>
      <w:r w:rsidRPr="002F3FA4">
        <w:rPr>
          <w:sz w:val="20"/>
        </w:rPr>
        <w:t xml:space="preserve">Luc </w:t>
      </w:r>
      <w:proofErr w:type="spellStart"/>
      <w:r w:rsidRPr="002F3FA4">
        <w:rPr>
          <w:sz w:val="20"/>
        </w:rPr>
        <w:t>Fraisse</w:t>
      </w:r>
      <w:proofErr w:type="spellEnd"/>
      <w:r w:rsidRPr="002F3FA4">
        <w:rPr>
          <w:sz w:val="20"/>
        </w:rPr>
        <w:t xml:space="preserve"> (</w:t>
      </w:r>
      <w:proofErr w:type="spellStart"/>
      <w:r w:rsidRPr="002F3FA4">
        <w:rPr>
          <w:sz w:val="20"/>
        </w:rPr>
        <w:t>dir</w:t>
      </w:r>
      <w:proofErr w:type="spellEnd"/>
      <w:r w:rsidRPr="002F3FA4">
        <w:rPr>
          <w:sz w:val="20"/>
        </w:rPr>
        <w:t xml:space="preserve">.), </w:t>
      </w:r>
      <w:r w:rsidRPr="002F3FA4">
        <w:rPr>
          <w:i/>
          <w:sz w:val="20"/>
        </w:rPr>
        <w:t>Le manuscrit littéraire : son statut, son histoire, du Moyen Âge à nos jours</w:t>
      </w:r>
      <w:r w:rsidRPr="002F3FA4">
        <w:rPr>
          <w:sz w:val="20"/>
        </w:rPr>
        <w:t xml:space="preserve">, Paris, </w:t>
      </w:r>
      <w:proofErr w:type="spellStart"/>
      <w:r w:rsidRPr="002F3FA4">
        <w:rPr>
          <w:sz w:val="20"/>
        </w:rPr>
        <w:t>Klincksieck</w:t>
      </w:r>
      <w:proofErr w:type="spellEnd"/>
      <w:r w:rsidRPr="002F3FA4">
        <w:rPr>
          <w:sz w:val="20"/>
        </w:rPr>
        <w:t xml:space="preserve"> 1998.</w:t>
      </w:r>
    </w:p>
    <w:p w:rsidR="00DC511E" w:rsidRPr="004B0FE8" w:rsidRDefault="00DC511E" w:rsidP="00B02C5A">
      <w:pPr>
        <w:pStyle w:val="Corps"/>
        <w:spacing w:before="0" w:line="240" w:lineRule="auto"/>
        <w:ind w:firstLine="0"/>
        <w:rPr>
          <w:sz w:val="20"/>
        </w:rPr>
      </w:pPr>
      <w:proofErr w:type="spellStart"/>
      <w:r w:rsidRPr="004B0FE8">
        <w:rPr>
          <w:sz w:val="20"/>
        </w:rPr>
        <w:t>Almuth</w:t>
      </w:r>
      <w:proofErr w:type="spellEnd"/>
      <w:r w:rsidRPr="004B0FE8">
        <w:rPr>
          <w:sz w:val="20"/>
        </w:rPr>
        <w:t xml:space="preserve"> Grésillon et Jean-Louis </w:t>
      </w:r>
      <w:proofErr w:type="spellStart"/>
      <w:r w:rsidRPr="004B0FE8">
        <w:rPr>
          <w:sz w:val="20"/>
        </w:rPr>
        <w:t>Lebrave</w:t>
      </w:r>
      <w:proofErr w:type="spellEnd"/>
      <w:r w:rsidRPr="004B0FE8">
        <w:rPr>
          <w:sz w:val="20"/>
        </w:rPr>
        <w:t xml:space="preserve"> (</w:t>
      </w:r>
      <w:proofErr w:type="spellStart"/>
      <w:r w:rsidRPr="004B0FE8">
        <w:rPr>
          <w:sz w:val="20"/>
        </w:rPr>
        <w:t>dir</w:t>
      </w:r>
      <w:proofErr w:type="spellEnd"/>
      <w:r w:rsidRPr="004B0FE8">
        <w:rPr>
          <w:sz w:val="20"/>
        </w:rPr>
        <w:t xml:space="preserve">.), </w:t>
      </w:r>
      <w:r w:rsidRPr="004B0FE8">
        <w:rPr>
          <w:i/>
          <w:sz w:val="20"/>
        </w:rPr>
        <w:t>Écrire aux XVII</w:t>
      </w:r>
      <w:r w:rsidRPr="004B0FE8">
        <w:rPr>
          <w:i/>
          <w:sz w:val="20"/>
          <w:vertAlign w:val="superscript"/>
        </w:rPr>
        <w:t>e</w:t>
      </w:r>
      <w:r w:rsidRPr="004B0FE8">
        <w:rPr>
          <w:i/>
          <w:sz w:val="20"/>
        </w:rPr>
        <w:t xml:space="preserve"> et XVIII</w:t>
      </w:r>
      <w:r w:rsidRPr="004B0FE8">
        <w:rPr>
          <w:i/>
          <w:sz w:val="20"/>
          <w:vertAlign w:val="superscript"/>
        </w:rPr>
        <w:t>e</w:t>
      </w:r>
      <w:r w:rsidRPr="004B0FE8">
        <w:rPr>
          <w:i/>
          <w:sz w:val="20"/>
        </w:rPr>
        <w:t xml:space="preserve"> siècles. Genèses de textes littéraires et philosophiques</w:t>
      </w:r>
      <w:r w:rsidRPr="004B0FE8">
        <w:rPr>
          <w:sz w:val="20"/>
        </w:rPr>
        <w:t>, Paris, CNRS-Éditions, 2000.</w:t>
      </w:r>
    </w:p>
    <w:p w:rsidR="00DC511E" w:rsidRPr="002F3FA4" w:rsidRDefault="00DC511E" w:rsidP="00B02C5A">
      <w:pPr>
        <w:pStyle w:val="Corps"/>
        <w:spacing w:before="0" w:line="240" w:lineRule="auto"/>
        <w:ind w:firstLine="0"/>
        <w:rPr>
          <w:sz w:val="20"/>
        </w:rPr>
      </w:pPr>
      <w:r w:rsidRPr="002F3FA4">
        <w:rPr>
          <w:sz w:val="20"/>
        </w:rPr>
        <w:t xml:space="preserve">Charlotte Guichard, </w:t>
      </w:r>
      <w:r w:rsidRPr="002F3FA4">
        <w:rPr>
          <w:i/>
          <w:sz w:val="20"/>
        </w:rPr>
        <w:t>« Qu’est-ce qu’une œuvre originale</w:t>
      </w:r>
      <w:r>
        <w:rPr>
          <w:i/>
          <w:sz w:val="20"/>
        </w:rPr>
        <w:t xml:space="preserve"> </w:t>
      </w:r>
      <w:r w:rsidRPr="002F3FA4">
        <w:rPr>
          <w:i/>
          <w:sz w:val="20"/>
        </w:rPr>
        <w:t>? », De l’authenticité. Une histoire des valeurs de l’art (XVI</w:t>
      </w:r>
      <w:r w:rsidRPr="002F3FA4">
        <w:rPr>
          <w:i/>
          <w:sz w:val="20"/>
          <w:vertAlign w:val="superscript"/>
        </w:rPr>
        <w:t>e</w:t>
      </w:r>
      <w:r w:rsidRPr="002F3FA4">
        <w:rPr>
          <w:i/>
          <w:sz w:val="20"/>
        </w:rPr>
        <w:t>-XX</w:t>
      </w:r>
      <w:r w:rsidRPr="002F3FA4">
        <w:rPr>
          <w:i/>
          <w:sz w:val="20"/>
          <w:vertAlign w:val="superscript"/>
        </w:rPr>
        <w:t>e</w:t>
      </w:r>
      <w:r w:rsidRPr="002F3FA4">
        <w:rPr>
          <w:i/>
          <w:sz w:val="20"/>
        </w:rPr>
        <w:t xml:space="preserve"> siècle)</w:t>
      </w:r>
      <w:r w:rsidRPr="002F3FA4">
        <w:rPr>
          <w:sz w:val="20"/>
        </w:rPr>
        <w:t>, Paris, Publications de la Sorbonne, 2014, pp. 11-17.</w:t>
      </w:r>
    </w:p>
    <w:p w:rsidR="00DC511E" w:rsidRPr="004B0FE8" w:rsidRDefault="00DC511E" w:rsidP="00B02C5A">
      <w:pPr>
        <w:pStyle w:val="Corps"/>
        <w:spacing w:before="0" w:line="240" w:lineRule="auto"/>
        <w:ind w:firstLine="0"/>
        <w:rPr>
          <w:sz w:val="20"/>
          <w:lang w:val="en-US"/>
        </w:rPr>
      </w:pPr>
      <w:r w:rsidRPr="004B0FE8">
        <w:rPr>
          <w:sz w:val="20"/>
          <w:lang w:val="en-US"/>
        </w:rPr>
        <w:t xml:space="preserve">Harold Love, </w:t>
      </w:r>
      <w:r w:rsidRPr="004B0FE8">
        <w:rPr>
          <w:i/>
          <w:sz w:val="20"/>
          <w:lang w:val="en-US"/>
        </w:rPr>
        <w:t xml:space="preserve">The Culture and Commerce of Texts. Scribal Publication in </w:t>
      </w:r>
      <w:proofErr w:type="spellStart"/>
      <w:r w:rsidRPr="004B0FE8">
        <w:rPr>
          <w:i/>
          <w:sz w:val="20"/>
          <w:lang w:val="en-US"/>
        </w:rPr>
        <w:t>Seventeeth</w:t>
      </w:r>
      <w:proofErr w:type="spellEnd"/>
      <w:r w:rsidRPr="004B0FE8">
        <w:rPr>
          <w:i/>
          <w:sz w:val="20"/>
          <w:lang w:val="en-US"/>
        </w:rPr>
        <w:t xml:space="preserve"> Century England</w:t>
      </w:r>
      <w:r w:rsidRPr="004B0FE8">
        <w:rPr>
          <w:sz w:val="20"/>
          <w:lang w:val="en-US"/>
        </w:rPr>
        <w:t>, Amherst, University of Massachusetts Press, 1998 [Oxford, 1993].</w:t>
      </w:r>
    </w:p>
    <w:p w:rsidR="00DC511E" w:rsidRPr="002F3FA4" w:rsidRDefault="00DC511E" w:rsidP="00B02C5A">
      <w:pPr>
        <w:pStyle w:val="Corps"/>
        <w:spacing w:before="0" w:line="240" w:lineRule="auto"/>
        <w:ind w:firstLine="0"/>
        <w:rPr>
          <w:sz w:val="20"/>
        </w:rPr>
      </w:pPr>
      <w:r w:rsidRPr="002F3FA4">
        <w:rPr>
          <w:sz w:val="20"/>
        </w:rPr>
        <w:t xml:space="preserve">Henri-Jean Martin, </w:t>
      </w:r>
      <w:r w:rsidRPr="002F3FA4">
        <w:rPr>
          <w:i/>
          <w:sz w:val="20"/>
        </w:rPr>
        <w:t>Histoire des pouvoirs de l’écrit, Chapitre VII « Fonctions et formes de l’écrit (XV</w:t>
      </w:r>
      <w:r w:rsidRPr="002F3FA4">
        <w:rPr>
          <w:i/>
          <w:sz w:val="20"/>
          <w:vertAlign w:val="superscript"/>
        </w:rPr>
        <w:t>e</w:t>
      </w:r>
      <w:r w:rsidRPr="002F3FA4">
        <w:rPr>
          <w:i/>
          <w:sz w:val="20"/>
        </w:rPr>
        <w:t>-XVIII</w:t>
      </w:r>
      <w:r w:rsidRPr="002F3FA4">
        <w:rPr>
          <w:i/>
          <w:sz w:val="20"/>
          <w:vertAlign w:val="superscript"/>
        </w:rPr>
        <w:t>e</w:t>
      </w:r>
      <w:r w:rsidRPr="002F3FA4">
        <w:rPr>
          <w:i/>
          <w:sz w:val="20"/>
        </w:rPr>
        <w:t xml:space="preserve"> siècle) »</w:t>
      </w:r>
      <w:r w:rsidRPr="002F3FA4">
        <w:rPr>
          <w:sz w:val="20"/>
        </w:rPr>
        <w:t>, seconde édition, Paris, Albin Michel, 1996.</w:t>
      </w:r>
    </w:p>
    <w:p w:rsidR="00DC511E" w:rsidRPr="002F3FA4" w:rsidRDefault="00DC511E" w:rsidP="00B02C5A">
      <w:pPr>
        <w:pStyle w:val="Corps"/>
        <w:spacing w:before="0" w:line="240" w:lineRule="auto"/>
        <w:ind w:firstLine="0"/>
        <w:rPr>
          <w:sz w:val="20"/>
        </w:rPr>
      </w:pPr>
      <w:r w:rsidRPr="002F3FA4">
        <w:rPr>
          <w:sz w:val="20"/>
        </w:rPr>
        <w:t xml:space="preserve">François </w:t>
      </w:r>
      <w:proofErr w:type="spellStart"/>
      <w:r w:rsidRPr="002F3FA4">
        <w:rPr>
          <w:sz w:val="20"/>
        </w:rPr>
        <w:t>Moureau</w:t>
      </w:r>
      <w:proofErr w:type="spellEnd"/>
      <w:r w:rsidRPr="002F3FA4">
        <w:rPr>
          <w:sz w:val="20"/>
        </w:rPr>
        <w:t xml:space="preserve"> (</w:t>
      </w:r>
      <w:proofErr w:type="spellStart"/>
      <w:r w:rsidRPr="002F3FA4">
        <w:rPr>
          <w:sz w:val="20"/>
        </w:rPr>
        <w:t>dir</w:t>
      </w:r>
      <w:proofErr w:type="spellEnd"/>
      <w:r w:rsidRPr="002F3FA4">
        <w:rPr>
          <w:sz w:val="20"/>
        </w:rPr>
        <w:t xml:space="preserve">.), </w:t>
      </w:r>
      <w:r w:rsidRPr="002F3FA4">
        <w:rPr>
          <w:i/>
          <w:sz w:val="20"/>
        </w:rPr>
        <w:t>De Bonne main, La communication manuscrite au XVIII</w:t>
      </w:r>
      <w:r w:rsidRPr="002F3FA4">
        <w:rPr>
          <w:i/>
          <w:sz w:val="20"/>
          <w:vertAlign w:val="superscript"/>
        </w:rPr>
        <w:t>e</w:t>
      </w:r>
      <w:r w:rsidRPr="002F3FA4">
        <w:rPr>
          <w:i/>
          <w:sz w:val="20"/>
        </w:rPr>
        <w:t> siècle</w:t>
      </w:r>
      <w:r w:rsidRPr="002F3FA4">
        <w:rPr>
          <w:sz w:val="20"/>
        </w:rPr>
        <w:t xml:space="preserve">, </w:t>
      </w:r>
      <w:proofErr w:type="spellStart"/>
      <w:r w:rsidRPr="002F3FA4">
        <w:rPr>
          <w:sz w:val="20"/>
        </w:rPr>
        <w:t>Universitas</w:t>
      </w:r>
      <w:proofErr w:type="spellEnd"/>
      <w:r w:rsidRPr="002F3FA4">
        <w:rPr>
          <w:sz w:val="20"/>
        </w:rPr>
        <w:t xml:space="preserve">, Paris - Voltaire </w:t>
      </w:r>
      <w:proofErr w:type="spellStart"/>
      <w:r w:rsidRPr="002F3FA4">
        <w:rPr>
          <w:sz w:val="20"/>
        </w:rPr>
        <w:t>Foundation</w:t>
      </w:r>
      <w:proofErr w:type="spellEnd"/>
      <w:r w:rsidRPr="002F3FA4">
        <w:rPr>
          <w:sz w:val="20"/>
        </w:rPr>
        <w:t xml:space="preserve"> Oxford, 1993.</w:t>
      </w:r>
    </w:p>
    <w:p w:rsidR="00DC511E" w:rsidRPr="002F3FA4" w:rsidRDefault="00DC511E" w:rsidP="00B02C5A">
      <w:pPr>
        <w:pStyle w:val="Corps"/>
        <w:spacing w:before="0" w:line="240" w:lineRule="auto"/>
        <w:ind w:firstLine="0"/>
        <w:rPr>
          <w:sz w:val="20"/>
        </w:rPr>
      </w:pPr>
      <w:r w:rsidRPr="002F3FA4">
        <w:rPr>
          <w:sz w:val="20"/>
        </w:rPr>
        <w:t xml:space="preserve">François </w:t>
      </w:r>
      <w:proofErr w:type="spellStart"/>
      <w:r w:rsidRPr="002F3FA4">
        <w:rPr>
          <w:sz w:val="20"/>
        </w:rPr>
        <w:t>Moureau</w:t>
      </w:r>
      <w:proofErr w:type="spellEnd"/>
      <w:r w:rsidRPr="002F3FA4">
        <w:rPr>
          <w:sz w:val="20"/>
        </w:rPr>
        <w:t xml:space="preserve">, </w:t>
      </w:r>
      <w:r w:rsidRPr="002F3FA4">
        <w:rPr>
          <w:i/>
          <w:sz w:val="20"/>
        </w:rPr>
        <w:t>La plume et le plomb. Espaces de l’imprimé et du manuscrit au siècle des Lumières</w:t>
      </w:r>
      <w:r w:rsidRPr="002F3FA4">
        <w:rPr>
          <w:sz w:val="20"/>
        </w:rPr>
        <w:t>, Paris, PUPS, 2006.</w:t>
      </w:r>
    </w:p>
    <w:p w:rsidR="00DC511E" w:rsidRPr="00DC511E" w:rsidRDefault="00DC511E" w:rsidP="00DC511E">
      <w:pPr>
        <w:pStyle w:val="Corps"/>
        <w:spacing w:line="240" w:lineRule="auto"/>
        <w:rPr>
          <w:szCs w:val="24"/>
        </w:rPr>
      </w:pPr>
    </w:p>
    <w:p w:rsidR="00DC511E" w:rsidRPr="008572B3" w:rsidRDefault="00DC511E" w:rsidP="00DC511E">
      <w:pPr>
        <w:pStyle w:val="Corps"/>
        <w:spacing w:line="240" w:lineRule="auto"/>
        <w:jc w:val="center"/>
        <w:rPr>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sidRPr="00A15C96">
        <w:rPr>
          <w:lang w:val="en-US"/>
        </w:rPr>
        <w:t xml:space="preserve"> </w:t>
      </w:r>
      <w:hyperlink r:id="rId21" w:history="1">
        <w:r w:rsidRPr="00A15C96">
          <w:rPr>
            <w:rStyle w:val="Lienhypertexte"/>
            <w:lang w:val="en-US"/>
          </w:rPr>
          <w:t>nathalie.ferrand@ens.fr</w:t>
        </w:r>
      </w:hyperlink>
    </w:p>
    <w:p w:rsidR="00DC511E" w:rsidRPr="00F62F7C" w:rsidRDefault="00DC511E" w:rsidP="00DC511E">
      <w:pPr>
        <w:pStyle w:val="Corps"/>
        <w:spacing w:line="240" w:lineRule="auto"/>
        <w:rPr>
          <w:szCs w:val="24"/>
          <w:lang w:val="en-US"/>
        </w:rPr>
      </w:pPr>
    </w:p>
    <w:p w:rsidR="00B02C5A" w:rsidRPr="00F62F7C" w:rsidRDefault="00B02C5A"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lastRenderedPageBreak/>
        <w:t xml:space="preserve">13/ The Book trade, Books, and Images (Olivier </w:t>
      </w:r>
      <w:proofErr w:type="spellStart"/>
      <w:r w:rsidRPr="004B0FE8">
        <w:rPr>
          <w:b/>
          <w:szCs w:val="24"/>
          <w:lang w:val="en-US"/>
        </w:rPr>
        <w:t>Leplatre</w:t>
      </w:r>
      <w:proofErr w:type="spellEnd"/>
      <w:r w:rsidRPr="004B0FE8">
        <w:rPr>
          <w:b/>
          <w:szCs w:val="24"/>
          <w:lang w:val="en-US"/>
        </w:rPr>
        <w:t>)</w:t>
      </w:r>
    </w:p>
    <w:p w:rsidR="00DC511E" w:rsidRDefault="00DC511E" w:rsidP="00DC511E">
      <w:pPr>
        <w:pStyle w:val="Corps"/>
        <w:spacing w:line="240" w:lineRule="auto"/>
        <w:rPr>
          <w:szCs w:val="24"/>
          <w:lang w:val="en-US"/>
        </w:rPr>
      </w:pPr>
      <w:r w:rsidRPr="004B0FE8">
        <w:rPr>
          <w:szCs w:val="24"/>
          <w:lang w:val="en-US"/>
        </w:rPr>
        <w:t>In light of the great diversity of editorial production, this session proposes to take stock of the illustrated book in the 17</w:t>
      </w:r>
      <w:r w:rsidRPr="004B0FE8">
        <w:rPr>
          <w:szCs w:val="24"/>
          <w:vertAlign w:val="superscript"/>
          <w:lang w:val="en-US"/>
        </w:rPr>
        <w:t>th</w:t>
      </w:r>
      <w:r w:rsidRPr="004B0FE8">
        <w:rPr>
          <w:szCs w:val="24"/>
          <w:lang w:val="en-US"/>
        </w:rPr>
        <w:t xml:space="preserve"> century, endeavoring to integrate different approaches. The illustrated book, where the text is reconfigured and changes status, is situated at the crossroads of cultural fields (aesthetic, technical, economic, sociological…) which, in bestowing upon it a certain specificity, also impose constraints, submit it to potentially contradictory criteria, and alter its value. Investigating the state of the image in books of the classical era (and how we reflect on certain « critical » sites, such as the frontispiece), we will attempt to discern the role of different actors around the author: the printer-wholesaler developing his or her editorial strategies; the illustrator (designer, engraver) </w:t>
      </w:r>
      <w:r w:rsidR="00B02C5A" w:rsidRPr="004B0FE8">
        <w:rPr>
          <w:szCs w:val="24"/>
          <w:lang w:val="en-US"/>
        </w:rPr>
        <w:t>dependent</w:t>
      </w:r>
      <w:r w:rsidRPr="004B0FE8">
        <w:rPr>
          <w:szCs w:val="24"/>
          <w:lang w:val="en-US"/>
        </w:rPr>
        <w:t xml:space="preserve"> on the codes of the image, subjected to the demands of the market and confronted with the new technique of intaglio (</w:t>
      </w:r>
      <w:proofErr w:type="spellStart"/>
      <w:r w:rsidRPr="00B02C5A">
        <w:rPr>
          <w:i/>
          <w:szCs w:val="24"/>
          <w:lang w:val="en-US"/>
        </w:rPr>
        <w:t>taille-douce</w:t>
      </w:r>
      <w:proofErr w:type="spellEnd"/>
      <w:r w:rsidRPr="004B0FE8">
        <w:rPr>
          <w:szCs w:val="24"/>
          <w:lang w:val="en-US"/>
        </w:rPr>
        <w:t>) ; and finally, the reader-spectator, whose reception, support, and taste permitted the existence and promotion of the illustrated book.</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xml:space="preserve">) </w:t>
      </w:r>
    </w:p>
    <w:p w:rsidR="00DC511E" w:rsidRDefault="00DC511E" w:rsidP="00DC511E">
      <w:pPr>
        <w:pStyle w:val="Corps"/>
        <w:spacing w:line="240" w:lineRule="auto"/>
        <w:jc w:val="center"/>
        <w:rPr>
          <w:b/>
          <w:szCs w:val="24"/>
          <w:lang w:val="en-US"/>
        </w:rPr>
      </w:pPr>
      <w:r w:rsidRPr="00493361">
        <w:rPr>
          <w:b/>
          <w:szCs w:val="24"/>
          <w:lang w:val="en-US"/>
        </w:rPr>
        <w:t>to</w:t>
      </w:r>
      <w:r>
        <w:rPr>
          <w:b/>
          <w:szCs w:val="24"/>
          <w:lang w:val="en-US"/>
        </w:rPr>
        <w:t xml:space="preserve"> </w:t>
      </w:r>
      <w:hyperlink r:id="rId22" w:history="1">
        <w:r w:rsidRPr="00A15C96">
          <w:rPr>
            <w:rStyle w:val="Lienhypertexte"/>
            <w:lang w:val="en-US"/>
          </w:rPr>
          <w:t>olivier.leplatre@univ-lyon3.fr</w:t>
        </w:r>
      </w:hyperlink>
    </w:p>
    <w:p w:rsidR="00902A93" w:rsidRDefault="00F62F7C">
      <w:pPr>
        <w:rPr>
          <w:lang w:val="en-US"/>
        </w:rPr>
      </w:pPr>
    </w:p>
    <w:p w:rsidR="00DC511E" w:rsidRPr="00F62F7C" w:rsidRDefault="00DC511E"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t>14/ Book Trade and Bookshops in Fiction (Jean Leclerc)</w:t>
      </w:r>
    </w:p>
    <w:p w:rsidR="00DC511E" w:rsidRDefault="00DC511E" w:rsidP="00DC511E">
      <w:pPr>
        <w:pStyle w:val="Corps"/>
        <w:spacing w:line="240" w:lineRule="auto"/>
        <w:rPr>
          <w:szCs w:val="24"/>
          <w:lang w:val="en-US"/>
        </w:rPr>
      </w:pPr>
      <w:r w:rsidRPr="004B0FE8">
        <w:rPr>
          <w:szCs w:val="24"/>
          <w:lang w:val="en-US"/>
        </w:rPr>
        <w:t xml:space="preserve">The bookshop is a place where booksellers, authors and readers met; talking not only about literary life, but also about current events, politics, and religion. Whether in theatre (Corneille’s </w:t>
      </w:r>
      <w:proofErr w:type="spellStart"/>
      <w:r w:rsidRPr="004B0FE8">
        <w:rPr>
          <w:i/>
          <w:szCs w:val="24"/>
          <w:lang w:val="en-US"/>
        </w:rPr>
        <w:t>Galerie</w:t>
      </w:r>
      <w:proofErr w:type="spellEnd"/>
      <w:r w:rsidRPr="004B0FE8">
        <w:rPr>
          <w:i/>
          <w:szCs w:val="24"/>
          <w:lang w:val="en-US"/>
        </w:rPr>
        <w:t xml:space="preserve"> du </w:t>
      </w:r>
      <w:proofErr w:type="spellStart"/>
      <w:r w:rsidRPr="004B0FE8">
        <w:rPr>
          <w:i/>
          <w:szCs w:val="24"/>
          <w:lang w:val="en-US"/>
        </w:rPr>
        <w:t>Palais</w:t>
      </w:r>
      <w:proofErr w:type="spellEnd"/>
      <w:r w:rsidRPr="004B0FE8">
        <w:rPr>
          <w:szCs w:val="24"/>
          <w:lang w:val="en-US"/>
        </w:rPr>
        <w:t xml:space="preserve">), novels (Sorel’s </w:t>
      </w:r>
      <w:r w:rsidRPr="004B0FE8">
        <w:rPr>
          <w:i/>
          <w:szCs w:val="24"/>
          <w:lang w:val="en-US"/>
        </w:rPr>
        <w:t>Le Berger extravagant</w:t>
      </w:r>
      <w:r w:rsidRPr="004B0FE8">
        <w:rPr>
          <w:szCs w:val="24"/>
          <w:lang w:val="en-US"/>
        </w:rPr>
        <w:t>) or poetry (</w:t>
      </w:r>
      <w:proofErr w:type="spellStart"/>
      <w:r w:rsidRPr="004B0FE8">
        <w:rPr>
          <w:szCs w:val="24"/>
          <w:lang w:val="en-US"/>
        </w:rPr>
        <w:t>Boileau’s</w:t>
      </w:r>
      <w:proofErr w:type="spellEnd"/>
      <w:r w:rsidRPr="004B0FE8">
        <w:rPr>
          <w:szCs w:val="24"/>
          <w:lang w:val="en-US"/>
        </w:rPr>
        <w:t xml:space="preserve"> </w:t>
      </w:r>
      <w:r w:rsidRPr="004B0FE8">
        <w:rPr>
          <w:i/>
          <w:szCs w:val="24"/>
          <w:lang w:val="en-US"/>
        </w:rPr>
        <w:t xml:space="preserve">Le </w:t>
      </w:r>
      <w:proofErr w:type="spellStart"/>
      <w:r w:rsidRPr="004B0FE8">
        <w:rPr>
          <w:i/>
          <w:szCs w:val="24"/>
          <w:lang w:val="en-US"/>
        </w:rPr>
        <w:t>Lutrin</w:t>
      </w:r>
      <w:proofErr w:type="spellEnd"/>
      <w:r w:rsidRPr="004B0FE8">
        <w:rPr>
          <w:szCs w:val="24"/>
          <w:lang w:val="en-US"/>
        </w:rPr>
        <w:t>), characters often gather around the book as object. The representation of the book trade fulfills different functions, whether it is a question of enhancing effects of realism by the description of familiar places, opening new horizons through interwoven discussions and stories, or yet of performing a literary satire by listing a catalogue of sold works. The focus of this panel will thus be to explore the forms and meanings of fictiona</w:t>
      </w:r>
      <w:r w:rsidR="00B02C5A">
        <w:rPr>
          <w:szCs w:val="24"/>
          <w:lang w:val="en-US"/>
        </w:rPr>
        <w:t>l representations of the booksho</w:t>
      </w:r>
      <w:r w:rsidRPr="004B0FE8">
        <w:rPr>
          <w:szCs w:val="24"/>
          <w:lang w:val="en-US"/>
        </w:rPr>
        <w:t xml:space="preserve">p and </w:t>
      </w:r>
      <w:r w:rsidR="00B02C5A">
        <w:rPr>
          <w:szCs w:val="24"/>
          <w:lang w:val="en-US"/>
        </w:rPr>
        <w:t xml:space="preserve">of </w:t>
      </w:r>
      <w:r w:rsidRPr="004B0FE8">
        <w:rPr>
          <w:szCs w:val="24"/>
          <w:lang w:val="en-US"/>
        </w:rPr>
        <w:t>publishing.</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sidRPr="00A15C96">
        <w:rPr>
          <w:lang w:val="en-US"/>
        </w:rPr>
        <w:t xml:space="preserve"> </w:t>
      </w:r>
      <w:hyperlink r:id="rId23" w:history="1">
        <w:r w:rsidRPr="00A15C96">
          <w:rPr>
            <w:rStyle w:val="Lienhypertexte"/>
            <w:lang w:val="en-US"/>
          </w:rPr>
          <w:t>jlecler@uwo.ca</w:t>
        </w:r>
      </w:hyperlink>
    </w:p>
    <w:p w:rsidR="00DC511E" w:rsidRPr="004B0FE8" w:rsidRDefault="00DC511E" w:rsidP="00DC511E">
      <w:pPr>
        <w:pStyle w:val="Corps"/>
        <w:spacing w:line="240" w:lineRule="auto"/>
        <w:rPr>
          <w:szCs w:val="24"/>
          <w:lang w:val="en-US"/>
        </w:rPr>
      </w:pPr>
    </w:p>
    <w:p w:rsidR="00DC511E" w:rsidRPr="00F62F7C" w:rsidRDefault="00DC511E" w:rsidP="00DC511E">
      <w:pPr>
        <w:pStyle w:val="Corps"/>
        <w:spacing w:line="240" w:lineRule="auto"/>
        <w:rPr>
          <w:szCs w:val="24"/>
          <w:lang w:val="en-US"/>
        </w:rPr>
      </w:pPr>
    </w:p>
    <w:p w:rsidR="00DC511E" w:rsidRPr="004B0FE8" w:rsidRDefault="00DC511E" w:rsidP="00DC511E">
      <w:pPr>
        <w:pStyle w:val="Corps"/>
        <w:spacing w:line="240" w:lineRule="auto"/>
        <w:rPr>
          <w:b/>
          <w:szCs w:val="24"/>
          <w:lang w:val="en-US"/>
        </w:rPr>
      </w:pPr>
      <w:r w:rsidRPr="004B0FE8">
        <w:rPr>
          <w:b/>
          <w:szCs w:val="24"/>
          <w:lang w:val="en-US"/>
        </w:rPr>
        <w:t>15/ Imagining the Book (Roxanne Roy)</w:t>
      </w:r>
    </w:p>
    <w:p w:rsidR="00DC511E" w:rsidRDefault="00DC511E" w:rsidP="00DC511E">
      <w:pPr>
        <w:pStyle w:val="Corps"/>
        <w:spacing w:line="240" w:lineRule="auto"/>
        <w:rPr>
          <w:szCs w:val="24"/>
          <w:lang w:val="en-US"/>
        </w:rPr>
      </w:pPr>
      <w:r w:rsidRPr="004B0FE8">
        <w:rPr>
          <w:szCs w:val="24"/>
          <w:lang w:val="en-US"/>
        </w:rPr>
        <w:t>Whether real or fictional, the book becomes an object of reflection and representation for writers of the Grand Siècle. From books that are lost, forgotten, (re-)found, to books that are longed for or dreamt of, to those that are criticized, defended, censured, or burnt, the examples are innumerable. But what is the status of the book in the imagination of the era and how is it manifested? This session will investigate the diverse forms that books take when they are depicted by writers in their texts, as well as the meanings of these representations. It will equally explore the relationships, real or fictional, between the author, the reader, or the character, and the book. In what ways and contexts are these links manifested within the texts, and what do they tell us? The panel will consider the perception, figuration, and representation of the book in literary texts of the 17</w:t>
      </w:r>
      <w:r w:rsidRPr="004B0FE8">
        <w:rPr>
          <w:szCs w:val="24"/>
          <w:vertAlign w:val="superscript"/>
          <w:lang w:val="en-US"/>
        </w:rPr>
        <w:t>th</w:t>
      </w:r>
      <w:r w:rsidRPr="004B0FE8">
        <w:rPr>
          <w:szCs w:val="24"/>
          <w:lang w:val="en-US"/>
        </w:rPr>
        <w:t xml:space="preserve"> century, and explore the practices of reading and writing associated with them.</w:t>
      </w:r>
    </w:p>
    <w:p w:rsidR="00DC511E" w:rsidRDefault="00DC511E" w:rsidP="00DC511E">
      <w:pPr>
        <w:pStyle w:val="Corps"/>
        <w:spacing w:line="240" w:lineRule="auto"/>
        <w:jc w:val="center"/>
        <w:rPr>
          <w:b/>
          <w:szCs w:val="24"/>
          <w:lang w:val="en-US"/>
        </w:rPr>
      </w:pPr>
      <w:r w:rsidRPr="00493361">
        <w:rPr>
          <w:b/>
          <w:szCs w:val="24"/>
          <w:lang w:val="en-US"/>
        </w:rPr>
        <w:t xml:space="preserve">Please send your proposals (max. 250 words/1500 </w:t>
      </w:r>
      <w:r>
        <w:rPr>
          <w:b/>
          <w:szCs w:val="24"/>
          <w:lang w:val="en-US"/>
        </w:rPr>
        <w:t>signs</w:t>
      </w:r>
      <w:r w:rsidRPr="00493361">
        <w:rPr>
          <w:b/>
          <w:szCs w:val="24"/>
          <w:lang w:val="en-US"/>
        </w:rPr>
        <w:t>) to</w:t>
      </w:r>
      <w:r>
        <w:rPr>
          <w:b/>
          <w:szCs w:val="24"/>
          <w:lang w:val="en-US"/>
        </w:rPr>
        <w:t xml:space="preserve"> </w:t>
      </w:r>
      <w:hyperlink r:id="rId24" w:history="1">
        <w:r w:rsidRPr="00F46053">
          <w:rPr>
            <w:rStyle w:val="Lienhypertexte"/>
            <w:lang w:val="en-US"/>
          </w:rPr>
          <w:t>roxanne_roy@uqar.ca</w:t>
        </w:r>
      </w:hyperlink>
    </w:p>
    <w:p w:rsidR="00DC511E" w:rsidRPr="00DC511E" w:rsidRDefault="00DC511E" w:rsidP="00B02C5A">
      <w:pPr>
        <w:pStyle w:val="Corps"/>
        <w:spacing w:line="240" w:lineRule="auto"/>
        <w:ind w:firstLine="0"/>
        <w:rPr>
          <w:lang w:val="en-US"/>
        </w:rPr>
      </w:pPr>
    </w:p>
    <w:sectPr w:rsidR="00DC511E" w:rsidRPr="00DC511E" w:rsidSect="00DC511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1E"/>
    <w:rsid w:val="00317A9D"/>
    <w:rsid w:val="004326E5"/>
    <w:rsid w:val="008722DC"/>
    <w:rsid w:val="009B7E8A"/>
    <w:rsid w:val="009D698F"/>
    <w:rsid w:val="009E2DB2"/>
    <w:rsid w:val="00B02C5A"/>
    <w:rsid w:val="00DC511E"/>
    <w:rsid w:val="00F62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BEE1"/>
  <w15:chartTrackingRefBased/>
  <w15:docId w15:val="{708E12B7-8960-4958-9420-718F64C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511E"/>
    <w:pPr>
      <w:spacing w:after="120" w:line="240" w:lineRule="auto"/>
      <w:ind w:firstLine="454"/>
      <w:jc w:val="both"/>
    </w:pPr>
    <w:rPr>
      <w:rFonts w:ascii="Times New Roman" w:eastAsia="Times New Roman" w:hAnsi="Times New Roman" w:cs="Times New Roman"/>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qFormat/>
    <w:rsid w:val="00DC511E"/>
    <w:pPr>
      <w:tabs>
        <w:tab w:val="left" w:pos="1120"/>
        <w:tab w:val="left" w:pos="2260"/>
      </w:tabs>
      <w:spacing w:before="80" w:line="360" w:lineRule="atLeast"/>
      <w:ind w:firstLine="280"/>
      <w:jc w:val="both"/>
    </w:pPr>
    <w:rPr>
      <w:rFonts w:ascii="Times" w:eastAsia="Times New Roman" w:hAnsi="Times" w:cs="Times New Roman"/>
      <w:sz w:val="24"/>
      <w:szCs w:val="20"/>
      <w:lang w:eastAsia="fr-FR" w:bidi="fr-FR"/>
    </w:rPr>
  </w:style>
  <w:style w:type="character" w:styleId="Lienhypertexte">
    <w:name w:val="Hyperlink"/>
    <w:uiPriority w:val="99"/>
    <w:unhideWhenUsed/>
    <w:rsid w:val="00DC511E"/>
    <w:rPr>
      <w:color w:val="0000FF"/>
      <w:u w:val="single"/>
    </w:rPr>
  </w:style>
  <w:style w:type="character" w:customStyle="1" w:styleId="t">
    <w:name w:val="t"/>
    <w:rsid w:val="00DC511E"/>
  </w:style>
  <w:style w:type="character" w:styleId="Marquedecommentaire">
    <w:name w:val="annotation reference"/>
    <w:uiPriority w:val="99"/>
    <w:semiHidden/>
    <w:unhideWhenUsed/>
    <w:rsid w:val="00DC511E"/>
    <w:rPr>
      <w:sz w:val="18"/>
      <w:szCs w:val="18"/>
    </w:rPr>
  </w:style>
  <w:style w:type="character" w:styleId="Accentuation">
    <w:name w:val="Emphasis"/>
    <w:uiPriority w:val="20"/>
    <w:qFormat/>
    <w:rsid w:val="00DC511E"/>
    <w:rPr>
      <w:i/>
      <w:iCs/>
    </w:rPr>
  </w:style>
  <w:style w:type="character" w:customStyle="1" w:styleId="st">
    <w:name w:val="st"/>
    <w:rsid w:val="00DC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zaiser@romanistik.uni-kiel.de" TargetMode="External"/><Relationship Id="rId13" Type="http://schemas.openxmlformats.org/officeDocument/2006/relationships/hyperlink" Target="mailto:sdrouin@utsc.utoronto.ca" TargetMode="External"/><Relationship Id="rId18" Type="http://schemas.openxmlformats.org/officeDocument/2006/relationships/hyperlink" Target="mailto:guyot@fas.harvard.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nathalie.ferrand@ens.fr" TargetMode="External"/><Relationship Id="rId7" Type="http://schemas.openxmlformats.org/officeDocument/2006/relationships/hyperlink" Target="mailto:michele.rosellini@ens-lyon.fr" TargetMode="External"/><Relationship Id="rId12" Type="http://schemas.openxmlformats.org/officeDocument/2006/relationships/hyperlink" Target="mailto:nicolas.schapira@u-pem.fr" TargetMode="External"/><Relationship Id="rId17" Type="http://schemas.openxmlformats.org/officeDocument/2006/relationships/hyperlink" Target="mailto:steind@udel.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gt2@uw.edu" TargetMode="External"/><Relationship Id="rId20" Type="http://schemas.openxmlformats.org/officeDocument/2006/relationships/hyperlink" Target="mailto:jean-marc.chatelain@bnf.fr" TargetMode="External"/><Relationship Id="rId1" Type="http://schemas.openxmlformats.org/officeDocument/2006/relationships/styles" Target="styles.xml"/><Relationship Id="rId6" Type="http://schemas.openxmlformats.org/officeDocument/2006/relationships/hyperlink" Target="mailto:Edwige.Keller@univ-lyon2.fr" TargetMode="External"/><Relationship Id="rId11" Type="http://schemas.openxmlformats.org/officeDocument/2006/relationships/hyperlink" Target="mailto:claude.bourqui@unifr.ch" TargetMode="External"/><Relationship Id="rId24" Type="http://schemas.openxmlformats.org/officeDocument/2006/relationships/hyperlink" Target="mailto:roxanne_roy@uqar.ca" TargetMode="External"/><Relationship Id="rId5" Type="http://schemas.openxmlformats.org/officeDocument/2006/relationships/hyperlink" Target="mailto:sylvain.cornic@univ-lyon3.fr" TargetMode="External"/><Relationship Id="rId15" Type="http://schemas.openxmlformats.org/officeDocument/2006/relationships/hyperlink" Target="mailto:cherbuli@umn.edu" TargetMode="External"/><Relationship Id="rId23" Type="http://schemas.openxmlformats.org/officeDocument/2006/relationships/hyperlink" Target="mailto:jlecler@uwo.ca" TargetMode="External"/><Relationship Id="rId10" Type="http://schemas.openxmlformats.org/officeDocument/2006/relationships/hyperlink" Target="mailto:michele.clement@univ-lyon2.fr" TargetMode="External"/><Relationship Id="rId19" Type="http://schemas.openxmlformats.org/officeDocument/2006/relationships/hyperlink" Target="mailto:laurent.thirouin@univ-lyon2.fr" TargetMode="External"/><Relationship Id="rId4" Type="http://schemas.openxmlformats.org/officeDocument/2006/relationships/hyperlink" Target="mailto:mathilde.bombart@univ-lyon3.fr" TargetMode="External"/><Relationship Id="rId9" Type="http://schemas.openxmlformats.org/officeDocument/2006/relationships/hyperlink" Target="http://lyon-une-capitale-du-livre-a-la-renaissance.ens-lyon.fr/" TargetMode="External"/><Relationship Id="rId14" Type="http://schemas.openxmlformats.org/officeDocument/2006/relationships/hyperlink" Target="mailto:gregoire.holtz@utoronto.ca" TargetMode="External"/><Relationship Id="rId22" Type="http://schemas.openxmlformats.org/officeDocument/2006/relationships/hyperlink" Target="mailto:olivier.leplatre@univ-lyon3.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4279</Words>
  <Characters>23538</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bombart</dc:creator>
  <cp:keywords/>
  <dc:description/>
  <cp:lastModifiedBy>mathilde bombart</cp:lastModifiedBy>
  <cp:revision>3</cp:revision>
  <dcterms:created xsi:type="dcterms:W3CDTF">2016-03-26T14:39:00Z</dcterms:created>
  <dcterms:modified xsi:type="dcterms:W3CDTF">2016-04-04T08:11:00Z</dcterms:modified>
</cp:coreProperties>
</file>